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D966" w14:textId="77777777" w:rsidR="00B844EA" w:rsidRPr="000330D1" w:rsidRDefault="002D40C8" w:rsidP="002D40C8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D40C8">
        <w:rPr>
          <w:rFonts w:ascii="Arial" w:hAnsi="Arial"/>
          <w:b/>
          <w:sz w:val="20"/>
          <w:u w:val="single"/>
        </w:rPr>
        <w:t xml:space="preserve">INFORMAZIO-ORRI EREDUA, HIL ONDOREN LAGIN BIOLOGIKOAK ATERA ETA </w:t>
      </w:r>
      <w:r>
        <w:rPr>
          <w:rFonts w:ascii="Arial" w:hAnsi="Arial"/>
          <w:b/>
          <w:sz w:val="20"/>
          <w:u w:val="single"/>
        </w:rPr>
        <w:t xml:space="preserve"> </w:t>
      </w:r>
      <w:r w:rsidRPr="002D40C8">
        <w:rPr>
          <w:rFonts w:ascii="Arial" w:hAnsi="Arial"/>
          <w:b/>
          <w:sz w:val="20"/>
          <w:u w:val="single"/>
        </w:rPr>
        <w:t>EUSKAL BIOBANKUARI EMATEKO</w:t>
      </w:r>
    </w:p>
    <w:p w14:paraId="35E4D967" w14:textId="77777777" w:rsidR="00B844EA" w:rsidRPr="000330D1" w:rsidRDefault="00B844EA" w:rsidP="00B844EA">
      <w:pPr>
        <w:spacing w:line="300" w:lineRule="atLeast"/>
        <w:ind w:left="-360" w:right="-45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B844EA" w:rsidRPr="000330D1" w14:paraId="35E4D96C" w14:textId="77777777" w:rsidTr="00AC1783">
        <w:tc>
          <w:tcPr>
            <w:tcW w:w="10207" w:type="dxa"/>
          </w:tcPr>
          <w:p w14:paraId="35E4D968" w14:textId="77777777" w:rsidR="00B844EA" w:rsidRPr="000330D1" w:rsidRDefault="00B844EA" w:rsidP="00AC1783">
            <w:pPr>
              <w:spacing w:line="300" w:lineRule="atLeast"/>
              <w:ind w:left="-426" w:right="-4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E4D969" w14:textId="77777777" w:rsidR="00B844EA" w:rsidRPr="000330D1" w:rsidRDefault="00B844EA" w:rsidP="00AC1783">
            <w:pPr>
              <w:spacing w:line="300" w:lineRule="atLeast"/>
              <w:ind w:left="709" w:right="-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D1">
              <w:rPr>
                <w:rFonts w:ascii="Arial" w:hAnsi="Arial"/>
                <w:b/>
                <w:sz w:val="20"/>
              </w:rPr>
              <w:t>Arduradun klinikoa:</w:t>
            </w:r>
            <w:r w:rsidRPr="000330D1">
              <w:rPr>
                <w:rFonts w:ascii="Arial" w:hAnsi="Arial"/>
                <w:sz w:val="20"/>
              </w:rPr>
              <w:t xml:space="preserve"> _____________________</w:t>
            </w:r>
            <w:r w:rsidR="002D40C8">
              <w:rPr>
                <w:rFonts w:ascii="Arial" w:hAnsi="Arial"/>
                <w:sz w:val="20"/>
              </w:rPr>
              <w:t>_______________________</w:t>
            </w:r>
            <w:r w:rsidRPr="000330D1">
              <w:rPr>
                <w:rFonts w:ascii="Arial" w:hAnsi="Arial"/>
                <w:sz w:val="20"/>
              </w:rPr>
              <w:t xml:space="preserve">doktorea. </w:t>
            </w:r>
          </w:p>
          <w:p w14:paraId="35E4D96A" w14:textId="77777777" w:rsidR="00B844EA" w:rsidRPr="000330D1" w:rsidRDefault="00B844EA" w:rsidP="00B844EA">
            <w:pPr>
              <w:spacing w:line="300" w:lineRule="atLeast"/>
              <w:ind w:left="708" w:right="-4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30D1">
              <w:rPr>
                <w:rFonts w:ascii="Arial" w:hAnsi="Arial"/>
                <w:b/>
                <w:sz w:val="20"/>
              </w:rPr>
              <w:t>Zentroa/Ospitalea:</w:t>
            </w:r>
          </w:p>
          <w:p w14:paraId="35E4D96B" w14:textId="77777777" w:rsidR="00B844EA" w:rsidRPr="000330D1" w:rsidRDefault="00B844EA" w:rsidP="00B844EA">
            <w:pPr>
              <w:spacing w:line="300" w:lineRule="atLeast"/>
              <w:ind w:right="-4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5E4D96D" w14:textId="77777777" w:rsidR="00B844EA" w:rsidRPr="000330D1" w:rsidRDefault="00B844EA" w:rsidP="00B844EA">
      <w:pPr>
        <w:spacing w:line="300" w:lineRule="atLeast"/>
        <w:ind w:left="-360" w:right="-450"/>
        <w:jc w:val="both"/>
        <w:rPr>
          <w:rFonts w:ascii="Arial" w:hAnsi="Arial" w:cs="Arial"/>
          <w:b/>
          <w:sz w:val="20"/>
          <w:szCs w:val="20"/>
        </w:rPr>
      </w:pPr>
    </w:p>
    <w:p w14:paraId="35E4D96E" w14:textId="77777777" w:rsidR="00B844EA" w:rsidRPr="000330D1" w:rsidRDefault="00B844EA" w:rsidP="00B844EA">
      <w:pPr>
        <w:spacing w:line="300" w:lineRule="atLeast"/>
        <w:ind w:left="-360" w:right="-45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B844EA" w:rsidRPr="000330D1" w14:paraId="35E4D974" w14:textId="77777777">
        <w:tc>
          <w:tcPr>
            <w:tcW w:w="10260" w:type="dxa"/>
          </w:tcPr>
          <w:p w14:paraId="35E4D96F" w14:textId="77777777" w:rsidR="00B844EA" w:rsidRPr="000330D1" w:rsidRDefault="00B844EA" w:rsidP="00B844EA">
            <w:pPr>
              <w:spacing w:line="300" w:lineRule="atLeast"/>
              <w:ind w:left="-360" w:right="-45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E4D970" w14:textId="77777777" w:rsidR="00B844EA" w:rsidRPr="000330D1" w:rsidRDefault="00B844EA" w:rsidP="00B844EA">
            <w:pPr>
              <w:spacing w:line="300" w:lineRule="atLeast"/>
              <w:ind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30D1">
              <w:rPr>
                <w:rFonts w:ascii="Arial" w:hAnsi="Arial"/>
                <w:b/>
                <w:sz w:val="20"/>
              </w:rPr>
              <w:t>ZURI</w:t>
            </w:r>
            <w:r w:rsidR="003445B7" w:rsidRPr="000330D1">
              <w:rPr>
                <w:rFonts w:ascii="Arial" w:hAnsi="Arial"/>
                <w:b/>
                <w:sz w:val="20"/>
              </w:rPr>
              <w:t xml:space="preserve">, </w:t>
            </w:r>
            <w:r w:rsidRPr="000330D1">
              <w:rPr>
                <w:rFonts w:ascii="Arial" w:hAnsi="Arial"/>
                <w:b/>
                <w:sz w:val="20"/>
              </w:rPr>
              <w:t xml:space="preserve">.................................................................................................... </w:t>
            </w:r>
            <w:r w:rsidR="002D40C8" w:rsidRPr="0043605D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jaun/andrea</w:t>
            </w:r>
          </w:p>
          <w:p w14:paraId="35E4D971" w14:textId="79A0F090" w:rsidR="002D40C8" w:rsidRPr="002D40C8" w:rsidRDefault="002D40C8" w:rsidP="00B844EA">
            <w:pPr>
              <w:spacing w:line="300" w:lineRule="atLeast"/>
              <w:ind w:right="284"/>
              <w:jc w:val="both"/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</w:pPr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20</w:t>
            </w:r>
            <w:r w:rsidR="0071656C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.</w:t>
            </w:r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 xml:space="preserve">…ko </w:t>
            </w:r>
            <w:proofErr w:type="spellStart"/>
            <w:r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….</w:t>
            </w:r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…aren</w:t>
            </w:r>
            <w:proofErr w:type="spellEnd"/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………an</w:t>
            </w:r>
            <w:proofErr w:type="spellEnd"/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 xml:space="preserve"> hildako................................</w:t>
            </w:r>
            <w:r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.....</w:t>
            </w:r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..................</w:t>
            </w:r>
            <w:r w:rsidR="00B844EA" w:rsidRPr="000330D1">
              <w:rPr>
                <w:rFonts w:ascii="Arial" w:hAnsi="Arial"/>
                <w:b/>
                <w:sz w:val="20"/>
              </w:rPr>
              <w:t>..</w:t>
            </w:r>
            <w:r w:rsidRPr="002D40C8">
              <w:rPr>
                <w:rFonts w:ascii="TradeGothic-BoldTwo" w:hAnsi="TradeGothic-BoldTwo" w:cs="TradeGothic-BoldTwo"/>
                <w:b/>
                <w:bCs/>
                <w:sz w:val="20"/>
                <w:szCs w:val="20"/>
                <w:lang w:eastAsia="es-ES_tradnl"/>
              </w:rPr>
              <w:t>jaun/andrearen senide edo legezko arduraduna zaren aldetik,</w:t>
            </w:r>
          </w:p>
          <w:p w14:paraId="35E4D972" w14:textId="77777777" w:rsidR="00B844EA" w:rsidRPr="002D40C8" w:rsidRDefault="002D40C8" w:rsidP="002D40C8">
            <w:pPr>
              <w:spacing w:line="300" w:lineRule="atLeast"/>
              <w:ind w:right="284"/>
              <w:jc w:val="both"/>
            </w:pPr>
            <w:r w:rsidRPr="002D40C8">
              <w:rPr>
                <w:rFonts w:ascii="Arial" w:hAnsi="Arial"/>
                <w:b/>
                <w:sz w:val="20"/>
              </w:rPr>
              <w:t>Zure baimena ESKATZEN DUGU</w:t>
            </w:r>
            <w:r>
              <w:rPr>
                <w:rFonts w:ascii="Arial" w:hAnsi="Arial"/>
                <w:sz w:val="20"/>
              </w:rPr>
              <w:t>……………………………………………..</w:t>
            </w:r>
            <w:r w:rsidRPr="002D40C8">
              <w:rPr>
                <w:rFonts w:ascii="Arial" w:hAnsi="Arial"/>
                <w:sz w:val="20"/>
              </w:rPr>
              <w:t>ehunak erauzteko (AZALDU), Osasun Berrikuntza eta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D40C8">
              <w:rPr>
                <w:rFonts w:ascii="Arial" w:hAnsi="Arial"/>
                <w:sz w:val="20"/>
              </w:rPr>
              <w:t xml:space="preserve">Ikerketarako Euskal Fundazioko </w:t>
            </w:r>
            <w:r w:rsidRPr="002D40C8">
              <w:rPr>
                <w:rFonts w:ascii="Arial" w:hAnsi="Arial"/>
                <w:b/>
                <w:sz w:val="20"/>
              </w:rPr>
              <w:t xml:space="preserve"> Euskal </w:t>
            </w:r>
            <w:proofErr w:type="spellStart"/>
            <w:r w:rsidRPr="002D40C8">
              <w:rPr>
                <w:rFonts w:ascii="Arial" w:hAnsi="Arial"/>
                <w:b/>
                <w:sz w:val="20"/>
              </w:rPr>
              <w:t>Biobankuan</w:t>
            </w:r>
            <w:proofErr w:type="spellEnd"/>
            <w:r w:rsidRPr="002D40C8">
              <w:rPr>
                <w:rFonts w:ascii="Arial" w:hAnsi="Arial"/>
                <w:sz w:val="20"/>
              </w:rPr>
              <w:t xml:space="preserve"> biltegiratzeko. Bertan kontserbatu eta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D40C8">
              <w:rPr>
                <w:rFonts w:ascii="Arial" w:hAnsi="Arial"/>
                <w:sz w:val="20"/>
              </w:rPr>
              <w:t>etorkizunean ikerketa biomedikoetan erabiliko dira, aipatutako gaixotasun edo prozesuari (azaldu) lotutako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D40C8">
              <w:rPr>
                <w:rFonts w:ascii="Arial" w:hAnsi="Arial"/>
                <w:sz w:val="20"/>
              </w:rPr>
              <w:t>ikerketa biomedikoko proiektuak edo beste edozein ikerketa-asmo gauzatzeko helburuarekin (lehentasunez, zure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D40C8">
              <w:rPr>
                <w:rFonts w:ascii="Arial" w:hAnsi="Arial"/>
                <w:sz w:val="20"/>
              </w:rPr>
              <w:t>gaixotasunarekin lotutakoak)</w:t>
            </w:r>
          </w:p>
          <w:p w14:paraId="35E4D973" w14:textId="77777777" w:rsidR="00B844EA" w:rsidRPr="000330D1" w:rsidRDefault="00B844EA" w:rsidP="00B844EA">
            <w:pPr>
              <w:spacing w:line="300" w:lineRule="atLeast"/>
              <w:ind w:right="-4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5E4D975" w14:textId="77777777" w:rsidR="00B844EA" w:rsidRPr="000330D1" w:rsidRDefault="00B844EA" w:rsidP="00B844EA">
      <w:pPr>
        <w:spacing w:line="300" w:lineRule="atLeast"/>
        <w:ind w:left="-360" w:right="-450"/>
        <w:jc w:val="both"/>
        <w:rPr>
          <w:rFonts w:ascii="Arial" w:hAnsi="Arial" w:cs="Arial"/>
          <w:sz w:val="20"/>
          <w:szCs w:val="20"/>
        </w:rPr>
      </w:pPr>
    </w:p>
    <w:p w14:paraId="35E4D976" w14:textId="77777777" w:rsidR="002D40C8" w:rsidRPr="006E0FE4" w:rsidRDefault="002D40C8" w:rsidP="00B844EA">
      <w:pPr>
        <w:spacing w:line="300" w:lineRule="atLeast"/>
        <w:ind w:left="-360" w:right="-450"/>
        <w:jc w:val="both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6E0FE4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ONURA ETA ATENTZIO MEDIKOA</w:t>
      </w:r>
    </w:p>
    <w:p w14:paraId="35E4D977" w14:textId="77777777" w:rsidR="002D40C8" w:rsidRPr="002D40C8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2D40C8">
        <w:rPr>
          <w:rFonts w:ascii="Arial" w:hAnsi="Arial"/>
          <w:sz w:val="20"/>
        </w:rPr>
        <w:t>Ikerkuntzarako laginak ematea borondatezkoa eta altruista da, eta, horren bidez, emaileak edota senideak beren</w:t>
      </w:r>
    </w:p>
    <w:p w14:paraId="35E4D978" w14:textId="77777777" w:rsidR="00B844EA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2D40C8">
        <w:rPr>
          <w:rFonts w:ascii="Arial" w:hAnsi="Arial"/>
          <w:sz w:val="20"/>
        </w:rPr>
        <w:t>ekarpena egiten dute medikuntzaren aurrerabiderako eta, horren ondorioz, gizartearen mesederako. Hala jasotako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laginak ezingo dira irabazi-asmoa duten jardueretan erabili. Hala ere, lagina erabiliz egiten diren ikerketetan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lortzen den informazioak etekin komertzialak eragin litzake. Kasu horretan, aurreikusita daude zenbait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mekanismo, etekin hauek populazioaren osasunera bidera daitezen, baina ez modu indibidualean emailearen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senideentzat.</w:t>
      </w:r>
    </w:p>
    <w:p w14:paraId="35E4D979" w14:textId="77777777" w:rsidR="002D40C8" w:rsidRDefault="002D40C8" w:rsidP="002D40C8">
      <w:pPr>
        <w:spacing w:line="300" w:lineRule="atLeast"/>
        <w:ind w:left="-360" w:right="-450"/>
        <w:jc w:val="both"/>
        <w:rPr>
          <w:rFonts w:ascii="Arial" w:hAnsi="Arial" w:cs="Arial"/>
          <w:sz w:val="20"/>
          <w:szCs w:val="20"/>
        </w:rPr>
      </w:pPr>
    </w:p>
    <w:p w14:paraId="35E4D97A" w14:textId="77777777" w:rsidR="002D40C8" w:rsidRPr="006E0FE4" w:rsidRDefault="002D40C8" w:rsidP="002D40C8">
      <w:pPr>
        <w:spacing w:line="300" w:lineRule="atLeast"/>
        <w:ind w:left="-360" w:right="-450"/>
        <w:jc w:val="both"/>
        <w:rPr>
          <w:rFonts w:ascii="TradeGothic-BoldTwo" w:hAnsi="TradeGothic-BoldTwo" w:cs="TradeGothic-BoldTwo"/>
          <w:b/>
          <w:bCs/>
          <w:sz w:val="20"/>
          <w:szCs w:val="20"/>
          <w:lang w:val="it-IT" w:eastAsia="es-ES_tradnl"/>
        </w:rPr>
      </w:pPr>
      <w:r w:rsidRPr="006E0FE4">
        <w:rPr>
          <w:rFonts w:ascii="TradeGothic-BoldTwo" w:hAnsi="TradeGothic-BoldTwo" w:cs="TradeGothic-BoldTwo"/>
          <w:b/>
          <w:bCs/>
          <w:sz w:val="20"/>
          <w:szCs w:val="20"/>
          <w:lang w:val="it-IT" w:eastAsia="es-ES_tradnl"/>
        </w:rPr>
        <w:t>LAGIN BIOLOGIKOAK ATERA ETA ERABILTZEARI BURUZKO INFORMAZIOA</w:t>
      </w:r>
    </w:p>
    <w:p w14:paraId="35E4D97B" w14:textId="144E5507" w:rsidR="002D40C8" w:rsidRPr="002D40C8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2D40C8">
        <w:rPr>
          <w:rFonts w:ascii="Arial" w:hAnsi="Arial"/>
          <w:sz w:val="20"/>
        </w:rPr>
        <w:t xml:space="preserve">Ehunak erauzteko prozedura </w:t>
      </w:r>
      <w:r w:rsidR="00950F26">
        <w:rPr>
          <w:rFonts w:ascii="Arial" w:hAnsi="Arial"/>
          <w:sz w:val="20"/>
        </w:rPr>
        <w:t>Araba</w:t>
      </w:r>
      <w:r w:rsidR="006E0FE4">
        <w:rPr>
          <w:rFonts w:ascii="Arial" w:hAnsi="Arial"/>
          <w:sz w:val="20"/>
        </w:rPr>
        <w:t>ko Unibertsitate</w:t>
      </w:r>
      <w:r w:rsidRPr="002D40C8">
        <w:rPr>
          <w:rFonts w:ascii="Arial" w:hAnsi="Arial"/>
          <w:sz w:val="20"/>
        </w:rPr>
        <w:t xml:space="preserve"> Ospitaleko </w:t>
      </w:r>
      <w:r w:rsidR="006E0FE4">
        <w:rPr>
          <w:rFonts w:ascii="Arial" w:hAnsi="Arial"/>
          <w:sz w:val="20"/>
        </w:rPr>
        <w:t>Anatomia Patologikoko</w:t>
      </w:r>
      <w:bookmarkStart w:id="0" w:name="_GoBack"/>
      <w:bookmarkEnd w:id="0"/>
      <w:r w:rsidRPr="002D40C8">
        <w:rPr>
          <w:rFonts w:ascii="Arial" w:hAnsi="Arial"/>
          <w:sz w:val="20"/>
        </w:rPr>
        <w:t xml:space="preserve"> Zerbitzuan egingo da.</w:t>
      </w:r>
    </w:p>
    <w:p w14:paraId="35E4D97C" w14:textId="77777777" w:rsidR="002D40C8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2D40C8">
        <w:rPr>
          <w:rFonts w:ascii="Arial" w:hAnsi="Arial"/>
          <w:sz w:val="20"/>
        </w:rPr>
        <w:t xml:space="preserve">Ehunak ezarritako protokoloen arabera prozesatu eta </w:t>
      </w:r>
      <w:proofErr w:type="spellStart"/>
      <w:r w:rsidRPr="002D40C8">
        <w:rPr>
          <w:rFonts w:ascii="Arial" w:hAnsi="Arial"/>
          <w:sz w:val="20"/>
        </w:rPr>
        <w:t>Biobankuan</w:t>
      </w:r>
      <w:proofErr w:type="spellEnd"/>
      <w:r w:rsidRPr="002D40C8">
        <w:rPr>
          <w:rFonts w:ascii="Arial" w:hAnsi="Arial"/>
          <w:sz w:val="20"/>
        </w:rPr>
        <w:t xml:space="preserve"> kontserbatuko dira, ikerkuntza-helburuekin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erabiltzeko. Erauzketa egin ondoren, emailearen gorpuari hasierako itxura emango zaio. Ziurtatu egiten</w:t>
      </w:r>
      <w:r>
        <w:rPr>
          <w:rFonts w:ascii="Arial" w:hAnsi="Arial"/>
          <w:sz w:val="20"/>
        </w:rPr>
        <w:t xml:space="preserve"> </w:t>
      </w:r>
      <w:r w:rsidRPr="002D40C8">
        <w:rPr>
          <w:rFonts w:ascii="Arial" w:hAnsi="Arial"/>
          <w:sz w:val="20"/>
        </w:rPr>
        <w:t>dizugu honek guztiak ez dizuela inolako zama ekonomiko edo burokratikorik eragingo.</w:t>
      </w:r>
    </w:p>
    <w:p w14:paraId="35E4D97D" w14:textId="77777777" w:rsidR="002D40C8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</w:p>
    <w:p w14:paraId="35E4D97E" w14:textId="77777777" w:rsidR="002D40C8" w:rsidRDefault="002D40C8" w:rsidP="002D40C8">
      <w:pPr>
        <w:spacing w:line="300" w:lineRule="atLeast"/>
        <w:ind w:left="-360" w:right="-450"/>
        <w:jc w:val="both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2D40C8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LAGINAREN DESTINOA ETA BESTE IKERKETA-LERRO BATZUETARAKO LAGATZEA</w:t>
      </w:r>
    </w:p>
    <w:p w14:paraId="35E4D97F" w14:textId="1ECE84F2" w:rsidR="002D40C8" w:rsidRPr="002D40C8" w:rsidRDefault="002D40C8" w:rsidP="002D40C8">
      <w:pPr>
        <w:pStyle w:val="Piedepgina"/>
        <w:spacing w:line="300" w:lineRule="atLeast"/>
        <w:ind w:left="-360" w:right="-450"/>
        <w:jc w:val="both"/>
        <w:rPr>
          <w:sz w:val="20"/>
          <w:szCs w:val="24"/>
        </w:rPr>
      </w:pPr>
      <w:r w:rsidRPr="002D40C8">
        <w:rPr>
          <w:sz w:val="20"/>
          <w:szCs w:val="24"/>
        </w:rPr>
        <w:t xml:space="preserve">Euskal </w:t>
      </w:r>
      <w:proofErr w:type="spellStart"/>
      <w:r w:rsidRPr="002D40C8">
        <w:rPr>
          <w:sz w:val="20"/>
          <w:szCs w:val="24"/>
        </w:rPr>
        <w:t>Biobankuak</w:t>
      </w:r>
      <w:proofErr w:type="spellEnd"/>
      <w:r w:rsidRPr="002D40C8">
        <w:rPr>
          <w:sz w:val="20"/>
          <w:szCs w:val="24"/>
        </w:rPr>
        <w:t xml:space="preserve"> zure senidearen lagina eta datu klinikoak prozesatu eta erregistratuko ditu,</w:t>
      </w:r>
      <w:r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>enkriptatze eta kodetze prozedura erabiliz, bere identitatearen babesa bermatzeko. Bakarrik emaitza honen</w:t>
      </w:r>
      <w:r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>arduradun klinikoak eta anatomopatologoak lotu ahalko dituzte datu hauek zure senidearekin.</w:t>
      </w:r>
    </w:p>
    <w:p w14:paraId="35E4D980" w14:textId="77777777" w:rsidR="002D40C8" w:rsidRPr="002D40C8" w:rsidRDefault="002D40C8" w:rsidP="002D40C8">
      <w:pPr>
        <w:pStyle w:val="Piedepgina"/>
        <w:spacing w:line="300" w:lineRule="atLeast"/>
        <w:ind w:left="-360" w:right="-450"/>
        <w:jc w:val="both"/>
        <w:rPr>
          <w:sz w:val="20"/>
          <w:szCs w:val="24"/>
        </w:rPr>
      </w:pPr>
      <w:r w:rsidRPr="002D40C8">
        <w:rPr>
          <w:sz w:val="20"/>
          <w:szCs w:val="24"/>
        </w:rPr>
        <w:t>Agiri hau sinatuz gero, honela kontserbatzen diren laginak laga ahal izango dira, aplikagarriak diren printzipio</w:t>
      </w:r>
      <w:r w:rsidR="00772DA2"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>etiko eta legalak betetzen dituzten proiektuak egiteko.</w:t>
      </w:r>
    </w:p>
    <w:p w14:paraId="35E4D981" w14:textId="60F1034C" w:rsidR="00772DA2" w:rsidRPr="00772DA2" w:rsidRDefault="002D40C8" w:rsidP="00772DA2">
      <w:pPr>
        <w:pStyle w:val="Piedepgina"/>
        <w:spacing w:line="300" w:lineRule="atLeast"/>
        <w:ind w:left="-360" w:right="-450"/>
        <w:jc w:val="both"/>
        <w:rPr>
          <w:sz w:val="20"/>
          <w:szCs w:val="24"/>
        </w:rPr>
      </w:pPr>
      <w:r w:rsidRPr="002D40C8">
        <w:rPr>
          <w:sz w:val="20"/>
          <w:szCs w:val="24"/>
        </w:rPr>
        <w:t>Bai  Euskal Bankuak bai etorkizunean laginak laga ahal zaizkion ikertzaileak errespetatu beharko</w:t>
      </w:r>
      <w:r w:rsidR="00772DA2"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 xml:space="preserve">dituzte aplikagarriak diren printzipio etiko eta legalak. </w:t>
      </w:r>
      <w:proofErr w:type="spellStart"/>
      <w:r w:rsidRPr="002D40C8">
        <w:rPr>
          <w:sz w:val="20"/>
          <w:szCs w:val="24"/>
        </w:rPr>
        <w:t>Biobankuak</w:t>
      </w:r>
      <w:proofErr w:type="spellEnd"/>
      <w:r w:rsidRPr="002D40C8">
        <w:rPr>
          <w:sz w:val="20"/>
          <w:szCs w:val="24"/>
        </w:rPr>
        <w:t xml:space="preserve"> ikertzaileei lagina eta lotutako datu kliniko</w:t>
      </w:r>
      <w:r w:rsidR="00772DA2"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 xml:space="preserve">garrantzitsuak transferituko dizkie, horiek soilik, eta era kodetuan. Ikertzaileek eta </w:t>
      </w:r>
      <w:proofErr w:type="spellStart"/>
      <w:r w:rsidRPr="002D40C8">
        <w:rPr>
          <w:sz w:val="20"/>
          <w:szCs w:val="24"/>
        </w:rPr>
        <w:t>Biobankuak</w:t>
      </w:r>
      <w:proofErr w:type="spellEnd"/>
      <w:r w:rsidRPr="002D40C8">
        <w:rPr>
          <w:sz w:val="20"/>
          <w:szCs w:val="24"/>
        </w:rPr>
        <w:t xml:space="preserve"> ez dute inola ere</w:t>
      </w:r>
      <w:r w:rsidR="00772DA2"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>zure senidearen identitatea ezagutzeko aukerarik izango. Era berean, ikerketa honen emaitzak aldizkari</w:t>
      </w:r>
      <w:r w:rsidR="00772DA2">
        <w:rPr>
          <w:sz w:val="20"/>
          <w:szCs w:val="24"/>
        </w:rPr>
        <w:t xml:space="preserve"> </w:t>
      </w:r>
      <w:r w:rsidRPr="002D40C8">
        <w:rPr>
          <w:sz w:val="20"/>
          <w:szCs w:val="24"/>
        </w:rPr>
        <w:t>zientifikoetan argitaratu edo saio klinikoetan aurkeztu ahal izango dira, baina beti erabateko anonimatua</w:t>
      </w:r>
      <w:r w:rsidR="00772DA2">
        <w:rPr>
          <w:sz w:val="20"/>
          <w:szCs w:val="24"/>
        </w:rPr>
        <w:t xml:space="preserve"> </w:t>
      </w:r>
      <w:r w:rsidR="00772DA2" w:rsidRPr="00772DA2">
        <w:rPr>
          <w:sz w:val="20"/>
          <w:szCs w:val="24"/>
        </w:rPr>
        <w:lastRenderedPageBreak/>
        <w:t xml:space="preserve">bermaturik. </w:t>
      </w:r>
      <w:r w:rsidR="006E0FE4" w:rsidRPr="006E0FE4">
        <w:rPr>
          <w:sz w:val="20"/>
          <w:szCs w:val="24"/>
        </w:rPr>
        <w:t>A</w:t>
      </w:r>
      <w:r w:rsidR="006E0FE4">
        <w:rPr>
          <w:sz w:val="20"/>
          <w:szCs w:val="24"/>
        </w:rPr>
        <w:t>rabako</w:t>
      </w:r>
      <w:r w:rsidR="006E0FE4" w:rsidRPr="006E0FE4">
        <w:rPr>
          <w:sz w:val="20"/>
          <w:szCs w:val="24"/>
        </w:rPr>
        <w:t xml:space="preserve"> U</w:t>
      </w:r>
      <w:r w:rsidR="006E0FE4">
        <w:rPr>
          <w:sz w:val="20"/>
          <w:szCs w:val="24"/>
        </w:rPr>
        <w:t>nibertsitate</w:t>
      </w:r>
      <w:r w:rsidR="006E0FE4" w:rsidRPr="006E0FE4">
        <w:rPr>
          <w:sz w:val="20"/>
          <w:szCs w:val="24"/>
        </w:rPr>
        <w:t xml:space="preserve"> </w:t>
      </w:r>
      <w:r w:rsidR="00772DA2" w:rsidRPr="00772DA2">
        <w:rPr>
          <w:sz w:val="20"/>
          <w:szCs w:val="24"/>
        </w:rPr>
        <w:t>Ospitaleak bermatu egiten du zentrotik ez dela inoiz aterako zure senidea</w:t>
      </w:r>
      <w:r w:rsidR="005D185F">
        <w:rPr>
          <w:sz w:val="20"/>
          <w:szCs w:val="24"/>
        </w:rPr>
        <w:t xml:space="preserve"> </w:t>
      </w:r>
      <w:r w:rsidR="00772DA2" w:rsidRPr="00772DA2">
        <w:rPr>
          <w:sz w:val="20"/>
          <w:szCs w:val="24"/>
        </w:rPr>
        <w:t>identifikatzen duen daturik.</w:t>
      </w:r>
    </w:p>
    <w:p w14:paraId="35E4D984" w14:textId="4DC353A8" w:rsidR="002D40C8" w:rsidRPr="000330D1" w:rsidRDefault="00772DA2" w:rsidP="00772DA2">
      <w:pPr>
        <w:pStyle w:val="Piedepgina"/>
        <w:spacing w:line="300" w:lineRule="atLeast"/>
        <w:ind w:left="-360" w:right="-450"/>
        <w:jc w:val="both"/>
        <w:rPr>
          <w:rFonts w:cs="Arial"/>
          <w:sz w:val="20"/>
        </w:rPr>
      </w:pPr>
      <w:r w:rsidRPr="00772DA2">
        <w:rPr>
          <w:sz w:val="20"/>
          <w:szCs w:val="24"/>
        </w:rPr>
        <w:t xml:space="preserve">Zuk nahiago baduzu inork ezin izan ditzala inoiz laginak zure senidearekin lotu, kontserbazio </w:t>
      </w:r>
      <w:proofErr w:type="spellStart"/>
      <w:r w:rsidRPr="00772DA2">
        <w:rPr>
          <w:sz w:val="20"/>
          <w:szCs w:val="24"/>
        </w:rPr>
        <w:t>anonimizaturako</w:t>
      </w:r>
      <w:proofErr w:type="spellEnd"/>
      <w:r w:rsidR="000F6B15">
        <w:rPr>
          <w:sz w:val="20"/>
          <w:szCs w:val="24"/>
        </w:rPr>
        <w:t xml:space="preserve"> </w:t>
      </w:r>
      <w:r w:rsidRPr="00772DA2">
        <w:rPr>
          <w:sz w:val="20"/>
          <w:szCs w:val="24"/>
        </w:rPr>
        <w:t>hautua egin dezakezu, etorkizunean laginak zure senidearen identitatearekin lotzeko modurik izan ez dadin. Kasu</w:t>
      </w:r>
      <w:r w:rsidR="005D185F">
        <w:rPr>
          <w:sz w:val="20"/>
          <w:szCs w:val="24"/>
        </w:rPr>
        <w:t xml:space="preserve"> </w:t>
      </w:r>
      <w:r w:rsidRPr="00772DA2">
        <w:rPr>
          <w:sz w:val="20"/>
          <w:szCs w:val="24"/>
        </w:rPr>
        <w:t xml:space="preserve">horretan, </w:t>
      </w:r>
      <w:proofErr w:type="spellStart"/>
      <w:r w:rsidRPr="00772DA2">
        <w:rPr>
          <w:sz w:val="20"/>
          <w:szCs w:val="24"/>
        </w:rPr>
        <w:t>anonimizatu</w:t>
      </w:r>
      <w:proofErr w:type="spellEnd"/>
      <w:r w:rsidRPr="00772DA2">
        <w:rPr>
          <w:sz w:val="20"/>
          <w:szCs w:val="24"/>
        </w:rPr>
        <w:t xml:space="preserve"> ondoren, modu atzeraezinean etengo da biltegiratutako laginak eta datu klinikoak</w:t>
      </w:r>
      <w:r w:rsidR="000F6B15">
        <w:rPr>
          <w:sz w:val="20"/>
          <w:szCs w:val="24"/>
        </w:rPr>
        <w:t xml:space="preserve"> </w:t>
      </w:r>
      <w:r w:rsidRPr="00772DA2">
        <w:rPr>
          <w:sz w:val="20"/>
          <w:szCs w:val="24"/>
        </w:rPr>
        <w:t>identitate-datuekin lotzeko aukera.</w:t>
      </w:r>
    </w:p>
    <w:p w14:paraId="35E4D985" w14:textId="77777777" w:rsidR="002D40C8" w:rsidRDefault="002D40C8" w:rsidP="002D40C8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</w:p>
    <w:p w14:paraId="35E4D986" w14:textId="77777777" w:rsidR="00772DA2" w:rsidRPr="00772DA2" w:rsidRDefault="00772DA2" w:rsidP="00772DA2">
      <w:pPr>
        <w:spacing w:line="300" w:lineRule="atLeast"/>
        <w:ind w:left="-360" w:right="-450"/>
        <w:jc w:val="both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772DA2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LAGINEN ETA/E EDO INFORMAZIOAREN ESKURAGARRITASUNA</w:t>
      </w:r>
    </w:p>
    <w:p w14:paraId="35E4D988" w14:textId="2EBB273E" w:rsidR="002D40C8" w:rsidRDefault="00772DA2" w:rsidP="00772DA2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772DA2">
        <w:rPr>
          <w:rFonts w:ascii="Arial" w:hAnsi="Arial"/>
          <w:sz w:val="20"/>
        </w:rPr>
        <w:t>Senide biologikoek eskuragarri izango dute hildakoaren analisi genetikoaren ondoriozko informazioa, baina</w:t>
      </w:r>
      <w:r w:rsidR="000F6B15">
        <w:rPr>
          <w:rFonts w:ascii="Arial" w:hAnsi="Arial"/>
          <w:sz w:val="20"/>
        </w:rPr>
        <w:t xml:space="preserve"> </w:t>
      </w:r>
      <w:r w:rsidRPr="00772DA2">
        <w:rPr>
          <w:rFonts w:ascii="Arial" w:hAnsi="Arial"/>
          <w:sz w:val="20"/>
        </w:rPr>
        <w:t>bakarrik beren osasuna babesten eta gaixotasuna prebenitzen lagunduko dieten datu genetikoei dagokienez, hala</w:t>
      </w:r>
      <w:r>
        <w:rPr>
          <w:rFonts w:ascii="Arial" w:hAnsi="Arial"/>
          <w:sz w:val="20"/>
        </w:rPr>
        <w:t xml:space="preserve"> </w:t>
      </w:r>
      <w:r w:rsidRPr="00772DA2">
        <w:rPr>
          <w:rFonts w:ascii="Arial" w:hAnsi="Arial"/>
          <w:sz w:val="20"/>
        </w:rPr>
        <w:t xml:space="preserve">nahi baldin badute eta </w:t>
      </w:r>
      <w:proofErr w:type="spellStart"/>
      <w:r w:rsidRPr="00772DA2">
        <w:rPr>
          <w:rFonts w:ascii="Arial" w:hAnsi="Arial"/>
          <w:sz w:val="20"/>
        </w:rPr>
        <w:t>anonimizatu</w:t>
      </w:r>
      <w:proofErr w:type="spellEnd"/>
      <w:r w:rsidRPr="00772DA2">
        <w:rPr>
          <w:rFonts w:ascii="Arial" w:hAnsi="Arial"/>
          <w:sz w:val="20"/>
        </w:rPr>
        <w:t xml:space="preserve"> ez badira.</w:t>
      </w:r>
    </w:p>
    <w:p w14:paraId="35E4D989" w14:textId="77777777" w:rsidR="00772DA2" w:rsidRDefault="00772DA2" w:rsidP="00772DA2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</w:p>
    <w:p w14:paraId="35E4D98A" w14:textId="77777777" w:rsidR="00772DA2" w:rsidRPr="00772DA2" w:rsidRDefault="00772DA2" w:rsidP="00772DA2">
      <w:pPr>
        <w:spacing w:line="300" w:lineRule="atLeast"/>
        <w:ind w:left="-360" w:right="-450"/>
        <w:jc w:val="both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772DA2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BAIMENA EZEZTATZEA</w:t>
      </w:r>
    </w:p>
    <w:p w14:paraId="35E4D98B" w14:textId="77777777" w:rsidR="00772DA2" w:rsidRPr="00772DA2" w:rsidRDefault="00772DA2" w:rsidP="00772DA2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772DA2">
        <w:rPr>
          <w:rFonts w:ascii="Arial" w:hAnsi="Arial"/>
          <w:sz w:val="20"/>
        </w:rPr>
        <w:t>Edozein unetan ezezta dezakezu laginak eman, biltegiratu eta etorkizunean erabiltzeko eman duzun baimena,</w:t>
      </w:r>
      <w:r>
        <w:rPr>
          <w:rFonts w:ascii="Arial" w:hAnsi="Arial"/>
          <w:sz w:val="20"/>
        </w:rPr>
        <w:t xml:space="preserve"> </w:t>
      </w:r>
      <w:r w:rsidRPr="00772DA2">
        <w:rPr>
          <w:rFonts w:ascii="Arial" w:hAnsi="Arial"/>
          <w:sz w:val="20"/>
        </w:rPr>
        <w:t xml:space="preserve">azalpenik eman beharrik gabe; eta, laginak suntsitu edo </w:t>
      </w:r>
      <w:proofErr w:type="spellStart"/>
      <w:r w:rsidRPr="00772DA2">
        <w:rPr>
          <w:rFonts w:ascii="Arial" w:hAnsi="Arial"/>
          <w:sz w:val="20"/>
        </w:rPr>
        <w:t>anonimizatzeko</w:t>
      </w:r>
      <w:proofErr w:type="spellEnd"/>
      <w:r w:rsidRPr="00772DA2">
        <w:rPr>
          <w:rFonts w:ascii="Arial" w:hAnsi="Arial"/>
          <w:sz w:val="20"/>
        </w:rPr>
        <w:t xml:space="preserve"> aukera ere baduzu.</w:t>
      </w:r>
    </w:p>
    <w:p w14:paraId="35E4D98C" w14:textId="094538F5" w:rsidR="00772DA2" w:rsidRDefault="00772DA2" w:rsidP="00772DA2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 w:rsidRPr="00772DA2">
        <w:rPr>
          <w:rFonts w:ascii="Arial" w:hAnsi="Arial"/>
          <w:sz w:val="20"/>
        </w:rPr>
        <w:t>Eskuratzeko, zuzentzeko, baliogabetzeko eta aurkatzeko eskubideak erabil ditzakezu informatzen zaituen</w:t>
      </w:r>
      <w:r>
        <w:rPr>
          <w:rFonts w:ascii="Arial" w:hAnsi="Arial"/>
          <w:sz w:val="20"/>
        </w:rPr>
        <w:t xml:space="preserve"> </w:t>
      </w:r>
      <w:r w:rsidRPr="00772DA2">
        <w:rPr>
          <w:rFonts w:ascii="Arial" w:hAnsi="Arial"/>
          <w:sz w:val="20"/>
        </w:rPr>
        <w:t>dk./ikertzaile/klinikoaren aurrean, horren lantokia hau da:</w:t>
      </w:r>
      <w:r w:rsidR="003E465D">
        <w:rPr>
          <w:rFonts w:ascii="Arial" w:hAnsi="Arial"/>
          <w:sz w:val="20"/>
        </w:rPr>
        <w:t>_________________</w:t>
      </w:r>
    </w:p>
    <w:p w14:paraId="35E4D98D" w14:textId="665E4688" w:rsidR="00772DA2" w:rsidRDefault="00915AAA" w:rsidP="00772DA2">
      <w:pPr>
        <w:spacing w:line="300" w:lineRule="atLeast"/>
        <w:ind w:left="-360" w:right="-450"/>
        <w:jc w:val="both"/>
        <w:rPr>
          <w:rFonts w:ascii="Arial" w:hAnsi="Arial"/>
          <w:sz w:val="20"/>
        </w:rPr>
      </w:pPr>
      <w:r>
        <w:rPr>
          <w:rFonts w:ascii="Tahoma" w:hAnsi="Tahoma" w:cs="Tahoma"/>
          <w:sz w:val="18"/>
          <w:szCs w:val="18"/>
        </w:rPr>
        <w:t>Dat</w:t>
      </w:r>
      <w:r w:rsidR="00390A6B">
        <w:rPr>
          <w:rFonts w:ascii="Tahoma" w:hAnsi="Tahoma" w:cs="Tahoma"/>
          <w:sz w:val="18"/>
          <w:szCs w:val="18"/>
        </w:rPr>
        <w:t>u</w:t>
      </w:r>
      <w:r w:rsidR="00DD3C0F">
        <w:rPr>
          <w:rFonts w:ascii="Tahoma" w:hAnsi="Tahoma" w:cs="Tahoma"/>
          <w:sz w:val="18"/>
          <w:szCs w:val="18"/>
        </w:rPr>
        <w:t xml:space="preserve"> pertsonalen babesari buruz informazio gehiago jaso nahi baduzu</w:t>
      </w:r>
      <w:r w:rsidR="00806248">
        <w:rPr>
          <w:rFonts w:ascii="Tahoma" w:hAnsi="Tahoma" w:cs="Tahoma"/>
          <w:sz w:val="18"/>
          <w:szCs w:val="18"/>
        </w:rPr>
        <w:t>:</w:t>
      </w:r>
      <w:r w:rsidR="003E465D" w:rsidRPr="00897A75">
        <w:rPr>
          <w:rFonts w:ascii="Tahoma" w:hAnsi="Tahoma" w:cs="Tahoma"/>
          <w:sz w:val="18"/>
          <w:szCs w:val="18"/>
        </w:rPr>
        <w:t xml:space="preserve"> </w:t>
      </w:r>
      <w:hyperlink r:id="rId12" w:history="1">
        <w:r w:rsidR="00DD3C0F" w:rsidRPr="00EC2ABE">
          <w:rPr>
            <w:rStyle w:val="Hipervnculo"/>
          </w:rPr>
          <w:t>https://www.osakidetza.euskadi.eus/osakidetza-eus/-/datu-pertsonalen-babesa-osakidetzan/</w:t>
        </w:r>
      </w:hyperlink>
      <w:r w:rsidR="00DD3C0F">
        <w:t xml:space="preserve"> </w:t>
      </w:r>
    </w:p>
    <w:p w14:paraId="35E4D98E" w14:textId="77777777" w:rsidR="00F91265" w:rsidRPr="00F91265" w:rsidRDefault="00B844EA" w:rsidP="00F91265">
      <w:pPr>
        <w:spacing w:line="300" w:lineRule="atLeast"/>
        <w:ind w:left="-360" w:right="-356"/>
        <w:jc w:val="center"/>
        <w:rPr>
          <w:rFonts w:ascii="Arial" w:hAnsi="Arial"/>
          <w:b/>
          <w:sz w:val="20"/>
          <w:u w:val="single"/>
        </w:rPr>
      </w:pPr>
      <w:r w:rsidRPr="000330D1">
        <w:br w:type="page"/>
      </w:r>
      <w:r w:rsidR="00F91265" w:rsidRPr="00F91265">
        <w:rPr>
          <w:rFonts w:ascii="Arial" w:hAnsi="Arial"/>
          <w:b/>
          <w:sz w:val="20"/>
          <w:u w:val="single"/>
        </w:rPr>
        <w:lastRenderedPageBreak/>
        <w:t>HIL ONDOREN LAGIN BIOLOGIKOAK ATERATZEKO ETA  EUSKAL BIOBANKUARI</w:t>
      </w:r>
    </w:p>
    <w:p w14:paraId="35E4D98F" w14:textId="77777777" w:rsidR="00B844EA" w:rsidRPr="000330D1" w:rsidRDefault="00F91265" w:rsidP="00F91265">
      <w:pPr>
        <w:spacing w:line="300" w:lineRule="atLeast"/>
        <w:ind w:left="-360" w:right="-35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91265">
        <w:rPr>
          <w:rFonts w:ascii="Arial" w:hAnsi="Arial"/>
          <w:b/>
          <w:sz w:val="20"/>
          <w:u w:val="single"/>
        </w:rPr>
        <w:t>EMATEKO BAIMENA</w:t>
      </w:r>
    </w:p>
    <w:p w14:paraId="35E4D990" w14:textId="77777777" w:rsidR="00F91265" w:rsidRPr="00F91265" w:rsidRDefault="00F91265" w:rsidP="002B1A30">
      <w:pPr>
        <w:autoSpaceDE w:val="0"/>
        <w:autoSpaceDN w:val="0"/>
        <w:adjustRightInd w:val="0"/>
        <w:spacing w:line="300" w:lineRule="atLeast"/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Arduradun klinikoa:………………………………………………</w:t>
      </w:r>
      <w:r w:rsidRPr="00F91265">
        <w:rPr>
          <w:rFonts w:ascii="Arial" w:hAnsi="Arial"/>
          <w:b/>
          <w:sz w:val="20"/>
        </w:rPr>
        <w:t>dk.</w:t>
      </w:r>
    </w:p>
    <w:p w14:paraId="35E4D991" w14:textId="77777777" w:rsidR="00F91265" w:rsidRPr="00F91265" w:rsidRDefault="00F91265" w:rsidP="002B1A30">
      <w:pPr>
        <w:autoSpaceDE w:val="0"/>
        <w:autoSpaceDN w:val="0"/>
        <w:adjustRightInd w:val="0"/>
        <w:spacing w:line="300" w:lineRule="atLeast"/>
        <w:ind w:left="-284"/>
        <w:rPr>
          <w:rFonts w:ascii="Arial" w:hAnsi="Arial"/>
          <w:b/>
          <w:sz w:val="20"/>
        </w:rPr>
      </w:pPr>
      <w:r w:rsidRPr="00F91265">
        <w:rPr>
          <w:rFonts w:ascii="Arial" w:hAnsi="Arial"/>
          <w:b/>
          <w:sz w:val="20"/>
        </w:rPr>
        <w:t>Nik, …………………………………………………………… jn./and. NAN: …………………….</w:t>
      </w:r>
    </w:p>
    <w:p w14:paraId="35E4D992" w14:textId="4E5FFB63" w:rsidR="00B844EA" w:rsidRDefault="002B1A30" w:rsidP="002B1A30">
      <w:pPr>
        <w:autoSpaceDE w:val="0"/>
        <w:autoSpaceDN w:val="0"/>
        <w:adjustRightInd w:val="0"/>
        <w:spacing w:line="300" w:lineRule="atLeast"/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</w:t>
      </w:r>
      <w:r w:rsidR="00B07CB1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…</w:t>
      </w:r>
      <w:r w:rsidR="00F91265" w:rsidRPr="00F91265">
        <w:rPr>
          <w:rFonts w:ascii="Arial" w:hAnsi="Arial"/>
          <w:b/>
          <w:sz w:val="20"/>
        </w:rPr>
        <w:t xml:space="preserve">eko </w:t>
      </w:r>
      <w:proofErr w:type="spellStart"/>
      <w:r w:rsidR="00F91265" w:rsidRPr="00F91265">
        <w:rPr>
          <w:rFonts w:ascii="Arial" w:hAnsi="Arial"/>
          <w:b/>
          <w:sz w:val="20"/>
        </w:rPr>
        <w:t>……….aren……an</w:t>
      </w:r>
      <w:proofErr w:type="spellEnd"/>
      <w:r w:rsidR="00F91265" w:rsidRPr="00F91265">
        <w:rPr>
          <w:rFonts w:ascii="Arial" w:hAnsi="Arial"/>
          <w:b/>
          <w:sz w:val="20"/>
        </w:rPr>
        <w:t xml:space="preserve"> hildako </w:t>
      </w:r>
      <w:proofErr w:type="spellStart"/>
      <w:r w:rsidR="00F91265" w:rsidRPr="00F91265">
        <w:rPr>
          <w:rFonts w:ascii="Arial" w:hAnsi="Arial"/>
          <w:b/>
          <w:sz w:val="20"/>
        </w:rPr>
        <w:t>………………………………………</w:t>
      </w:r>
      <w:r w:rsidR="00F91265">
        <w:rPr>
          <w:rFonts w:ascii="Arial" w:hAnsi="Arial"/>
          <w:b/>
          <w:sz w:val="20"/>
        </w:rPr>
        <w:t>……………</w:t>
      </w:r>
      <w:proofErr w:type="spellEnd"/>
      <w:r w:rsidR="00F91265">
        <w:rPr>
          <w:rFonts w:ascii="Arial" w:hAnsi="Arial"/>
          <w:b/>
          <w:sz w:val="20"/>
        </w:rPr>
        <w:t>.</w:t>
      </w:r>
      <w:r w:rsidR="00F91265" w:rsidRPr="00F91265">
        <w:rPr>
          <w:rFonts w:ascii="Arial" w:hAnsi="Arial"/>
          <w:b/>
          <w:sz w:val="20"/>
        </w:rPr>
        <w:t xml:space="preserve"> jaun/andrearen …………………………</w:t>
      </w:r>
      <w:r w:rsidR="00F91265">
        <w:rPr>
          <w:rFonts w:ascii="Arial" w:hAnsi="Arial"/>
          <w:b/>
          <w:sz w:val="20"/>
        </w:rPr>
        <w:t>……… z</w:t>
      </w:r>
      <w:r w:rsidR="00F91265" w:rsidRPr="00F91265">
        <w:rPr>
          <w:rFonts w:ascii="Arial" w:hAnsi="Arial"/>
          <w:b/>
          <w:sz w:val="20"/>
        </w:rPr>
        <w:t>ehaztu ahaidetasuna edo legezko ordezkaritza) naizen aldetik,</w:t>
      </w:r>
    </w:p>
    <w:p w14:paraId="35E4D993" w14:textId="77777777" w:rsidR="00F91265" w:rsidRPr="000330D1" w:rsidRDefault="00F91265" w:rsidP="00057C6A">
      <w:pPr>
        <w:autoSpaceDE w:val="0"/>
        <w:autoSpaceDN w:val="0"/>
        <w:adjustRightInd w:val="0"/>
        <w:ind w:left="-284"/>
        <w:rPr>
          <w:rFonts w:ascii="Arial" w:hAnsi="Arial" w:cs="Arial"/>
          <w:bCs/>
          <w:sz w:val="16"/>
          <w:szCs w:val="16"/>
        </w:rPr>
      </w:pPr>
    </w:p>
    <w:p w14:paraId="35E4D994" w14:textId="77777777" w:rsidR="00B844EA" w:rsidRPr="000330D1" w:rsidRDefault="00B844EA" w:rsidP="002B1A30">
      <w:pPr>
        <w:autoSpaceDE w:val="0"/>
        <w:autoSpaceDN w:val="0"/>
        <w:adjustRightInd w:val="0"/>
        <w:spacing w:line="300" w:lineRule="atLeast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0330D1">
        <w:rPr>
          <w:rFonts w:ascii="Arial" w:hAnsi="Arial"/>
          <w:b/>
          <w:sz w:val="20"/>
        </w:rPr>
        <w:t>HAU ADIERAZTEN DU</w:t>
      </w:r>
      <w:r w:rsidR="00F91265">
        <w:rPr>
          <w:rFonts w:ascii="Arial" w:hAnsi="Arial"/>
          <w:b/>
          <w:sz w:val="20"/>
        </w:rPr>
        <w:t>T</w:t>
      </w:r>
    </w:p>
    <w:p w14:paraId="35E4D995" w14:textId="77777777" w:rsidR="00F91265" w:rsidRPr="00F91265" w:rsidRDefault="00F91265" w:rsidP="002B1A30">
      <w:pPr>
        <w:numPr>
          <w:ilvl w:val="0"/>
          <w:numId w:val="5"/>
        </w:numPr>
        <w:tabs>
          <w:tab w:val="clear" w:pos="360"/>
          <w:tab w:val="num" w:pos="0"/>
        </w:tabs>
        <w:spacing w:line="300" w:lineRule="atLeast"/>
        <w:ind w:left="0" w:right="-314" w:hanging="284"/>
        <w:jc w:val="both"/>
        <w:rPr>
          <w:rFonts w:ascii="Arial" w:hAnsi="Arial"/>
          <w:sz w:val="20"/>
        </w:rPr>
      </w:pPr>
      <w:r w:rsidRPr="00F91265">
        <w:rPr>
          <w:rFonts w:ascii="Arial" w:hAnsi="Arial"/>
          <w:sz w:val="20"/>
        </w:rPr>
        <w:t>Jakin badakit ikerkuntza zientifikoa beharrezkoa dela gaixotasunak diagnostikatu, prebenitu eta tratatzeko.</w:t>
      </w:r>
    </w:p>
    <w:p w14:paraId="35E4D996" w14:textId="77777777" w:rsidR="00F91265" w:rsidRPr="00F91265" w:rsidRDefault="00F91265" w:rsidP="002B1A30">
      <w:pPr>
        <w:numPr>
          <w:ilvl w:val="0"/>
          <w:numId w:val="5"/>
        </w:numPr>
        <w:tabs>
          <w:tab w:val="clear" w:pos="360"/>
          <w:tab w:val="num" w:pos="0"/>
        </w:tabs>
        <w:spacing w:line="300" w:lineRule="atLeast"/>
        <w:ind w:left="0" w:right="-176" w:hanging="284"/>
        <w:jc w:val="both"/>
        <w:rPr>
          <w:rFonts w:ascii="Arial" w:hAnsi="Arial"/>
          <w:sz w:val="20"/>
        </w:rPr>
      </w:pPr>
      <w:r w:rsidRPr="00F91265">
        <w:rPr>
          <w:rFonts w:ascii="Arial" w:hAnsi="Arial"/>
          <w:sz w:val="20"/>
        </w:rPr>
        <w:t xml:space="preserve">Informazioa jaso dut </w:t>
      </w:r>
      <w:r w:rsidRPr="00F91265">
        <w:rPr>
          <w:rFonts w:ascii="Arial" w:hAnsi="Arial"/>
          <w:b/>
          <w:sz w:val="20"/>
        </w:rPr>
        <w:t>laginak kontserbatzearen helburuaz eta kontserbatuko diren tokiaz</w:t>
      </w:r>
      <w:r w:rsidRPr="00F91265">
        <w:rPr>
          <w:rFonts w:ascii="Arial" w:hAnsi="Arial"/>
          <w:sz w:val="20"/>
        </w:rPr>
        <w:t>, bai eta segurtasunaz, indarreko legeria beteko delako bermeaz, eta laginak hirugarrenei lagatzeko aukeraz ere; lagapen horrek izan beharko du aipatutako gaixotasun edo prozesuarekin (zehaztu) lotutako etorkizuneko ikerketa-proiektuetarako edo aplikatu beharreko eskakizun etiko eta legalak betetzen dituzten ikerketa-asmoetarako (lehentasunez, gaixotasunarekin lotutakoak).</w:t>
      </w:r>
    </w:p>
    <w:p w14:paraId="35E4D997" w14:textId="77777777" w:rsidR="00F91265" w:rsidRPr="00F91265" w:rsidRDefault="00F91265" w:rsidP="002B1A30">
      <w:pPr>
        <w:numPr>
          <w:ilvl w:val="0"/>
          <w:numId w:val="5"/>
        </w:numPr>
        <w:tabs>
          <w:tab w:val="clear" w:pos="360"/>
          <w:tab w:val="num" w:pos="0"/>
        </w:tabs>
        <w:spacing w:line="300" w:lineRule="atLeast"/>
        <w:ind w:left="0" w:right="-176" w:hanging="284"/>
        <w:jc w:val="both"/>
        <w:rPr>
          <w:rFonts w:ascii="Arial" w:hAnsi="Arial"/>
          <w:sz w:val="20"/>
        </w:rPr>
      </w:pPr>
      <w:r w:rsidRPr="00F91265">
        <w:rPr>
          <w:rFonts w:ascii="Arial" w:hAnsi="Arial"/>
          <w:sz w:val="20"/>
        </w:rPr>
        <w:t xml:space="preserve">Ez dago jasota eta ez da ezagutzen hildakoa inoiz ehunak helburu horietarako ematearen aurka jarri denik. Horregatik, </w:t>
      </w:r>
      <w:r w:rsidRPr="00F91265">
        <w:rPr>
          <w:rFonts w:ascii="Arial" w:hAnsi="Arial"/>
          <w:b/>
          <w:sz w:val="20"/>
        </w:rPr>
        <w:t>ALDEKO iritzia adierazten dut lagin biologikoak erauzi</w:t>
      </w:r>
      <w:r w:rsidRPr="00F91265">
        <w:rPr>
          <w:rFonts w:ascii="Arial" w:hAnsi="Arial"/>
          <w:sz w:val="20"/>
        </w:rPr>
        <w:t xml:space="preserve"> eta BIOEF Fundazio publikoak koordinatutako  Euskal </w:t>
      </w:r>
      <w:proofErr w:type="spellStart"/>
      <w:r w:rsidRPr="00F91265">
        <w:rPr>
          <w:rFonts w:ascii="Arial" w:hAnsi="Arial"/>
          <w:sz w:val="20"/>
        </w:rPr>
        <w:t>Biobankuari</w:t>
      </w:r>
      <w:proofErr w:type="spellEnd"/>
      <w:r w:rsidRPr="00F91265">
        <w:rPr>
          <w:rFonts w:ascii="Arial" w:hAnsi="Arial"/>
          <w:sz w:val="20"/>
        </w:rPr>
        <w:t xml:space="preserve"> </w:t>
      </w:r>
      <w:r w:rsidRPr="00F91265">
        <w:rPr>
          <w:rFonts w:ascii="Arial" w:hAnsi="Arial"/>
          <w:b/>
          <w:sz w:val="20"/>
        </w:rPr>
        <w:t>emateko</w:t>
      </w:r>
      <w:r w:rsidRPr="00F91265">
        <w:rPr>
          <w:rFonts w:ascii="Arial" w:hAnsi="Arial"/>
          <w:sz w:val="20"/>
        </w:rPr>
        <w:t xml:space="preserve">. Gainera, onartzen dut datu kliniko garrantzitsuak  Euskal </w:t>
      </w:r>
      <w:proofErr w:type="spellStart"/>
      <w:r w:rsidRPr="00F91265">
        <w:rPr>
          <w:rFonts w:ascii="Arial" w:hAnsi="Arial"/>
          <w:sz w:val="20"/>
        </w:rPr>
        <w:t>Biobankuari</w:t>
      </w:r>
      <w:proofErr w:type="spellEnd"/>
      <w:r w:rsidRPr="00F91265">
        <w:rPr>
          <w:rFonts w:ascii="Arial" w:hAnsi="Arial"/>
          <w:sz w:val="20"/>
        </w:rPr>
        <w:t xml:space="preserve"> transferitzea.</w:t>
      </w:r>
    </w:p>
    <w:p w14:paraId="35E4D998" w14:textId="77777777" w:rsidR="00B844EA" w:rsidRPr="000330D1" w:rsidRDefault="00B844EA" w:rsidP="00057C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35E4D999" w14:textId="77777777" w:rsidR="00B844EA" w:rsidRPr="000330D1" w:rsidRDefault="00F91265" w:rsidP="00B844E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Cs/>
          <w:sz w:val="16"/>
          <w:szCs w:val="16"/>
        </w:rPr>
      </w:pPr>
      <w:r w:rsidRPr="006E0FE4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 xml:space="preserve">HAU ERAUZI ETA EMATEA ESKATZEN DUT </w:t>
      </w:r>
      <w:r w:rsidRPr="00F91265">
        <w:rPr>
          <w:rFonts w:ascii="Arial" w:hAnsi="Arial"/>
          <w:sz w:val="20"/>
        </w:rPr>
        <w:t>(aukera seinalatu, mesedez):</w:t>
      </w:r>
    </w:p>
    <w:p w14:paraId="35E4D99A" w14:textId="77777777" w:rsidR="00B844EA" w:rsidRPr="000330D1" w:rsidRDefault="00B844EA" w:rsidP="002B1A30">
      <w:pPr>
        <w:numPr>
          <w:ilvl w:val="0"/>
          <w:numId w:val="6"/>
        </w:numPr>
        <w:tabs>
          <w:tab w:val="left" w:pos="0"/>
        </w:tabs>
        <w:spacing w:line="300" w:lineRule="atLeast"/>
        <w:ind w:right="-176" w:hanging="644"/>
        <w:jc w:val="both"/>
        <w:rPr>
          <w:rFonts w:ascii="Arial" w:hAnsi="Arial" w:cs="Arial"/>
          <w:sz w:val="20"/>
          <w:szCs w:val="20"/>
        </w:rPr>
      </w:pPr>
      <w:r w:rsidRPr="000330D1">
        <w:rPr>
          <w:rFonts w:ascii="Arial" w:hAnsi="Arial"/>
          <w:sz w:val="20"/>
        </w:rPr>
        <w:t>Ehun neurologikoa</w:t>
      </w:r>
    </w:p>
    <w:p w14:paraId="35E4D99B" w14:textId="77777777" w:rsidR="00B844EA" w:rsidRPr="000330D1" w:rsidRDefault="00B844EA" w:rsidP="002B1A30">
      <w:pPr>
        <w:numPr>
          <w:ilvl w:val="0"/>
          <w:numId w:val="6"/>
        </w:numPr>
        <w:tabs>
          <w:tab w:val="left" w:pos="0"/>
        </w:tabs>
        <w:spacing w:line="300" w:lineRule="atLeast"/>
        <w:ind w:right="-176" w:hanging="644"/>
        <w:jc w:val="both"/>
        <w:rPr>
          <w:rFonts w:ascii="Arial" w:hAnsi="Arial" w:cs="Arial"/>
          <w:sz w:val="20"/>
          <w:szCs w:val="20"/>
        </w:rPr>
      </w:pPr>
      <w:r w:rsidRPr="000330D1">
        <w:rPr>
          <w:rFonts w:ascii="Arial" w:hAnsi="Arial"/>
          <w:sz w:val="20"/>
        </w:rPr>
        <w:t>Beste</w:t>
      </w:r>
      <w:r w:rsidR="00F91265">
        <w:rPr>
          <w:rFonts w:ascii="Arial" w:hAnsi="Arial"/>
          <w:sz w:val="20"/>
        </w:rPr>
        <w:t>lako</w:t>
      </w:r>
      <w:r w:rsidRPr="000330D1">
        <w:rPr>
          <w:rFonts w:ascii="Arial" w:hAnsi="Arial"/>
          <w:sz w:val="20"/>
        </w:rPr>
        <w:t xml:space="preserve"> ehunak (zehaztu zein)</w:t>
      </w:r>
      <w:r w:rsidR="00F91265">
        <w:rPr>
          <w:rFonts w:ascii="Arial" w:hAnsi="Arial"/>
          <w:sz w:val="20"/>
        </w:rPr>
        <w:t>…………………………………………………</w:t>
      </w:r>
      <w:r w:rsidRPr="000330D1">
        <w:rPr>
          <w:rFonts w:ascii="Arial" w:hAnsi="Arial"/>
          <w:sz w:val="20"/>
        </w:rPr>
        <w:t xml:space="preserve"> </w:t>
      </w:r>
    </w:p>
    <w:p w14:paraId="35E4D99C" w14:textId="77777777" w:rsidR="00B844EA" w:rsidRDefault="00F91265" w:rsidP="002B1A30">
      <w:pPr>
        <w:tabs>
          <w:tab w:val="left" w:pos="0"/>
        </w:tabs>
        <w:spacing w:line="300" w:lineRule="atLeast"/>
        <w:ind w:right="-176" w:hanging="284"/>
        <w:jc w:val="both"/>
        <w:rPr>
          <w:rFonts w:ascii="Arial" w:hAnsi="Arial"/>
          <w:sz w:val="20"/>
        </w:rPr>
      </w:pPr>
      <w:r w:rsidRPr="00F91265">
        <w:rPr>
          <w:rFonts w:ascii="Arial" w:hAnsi="Arial"/>
          <w:sz w:val="20"/>
        </w:rPr>
        <w:t>Emaitza hau egiteko, autopsia klinikoa egin behar da.</w:t>
      </w:r>
    </w:p>
    <w:p w14:paraId="35E4D99D" w14:textId="77777777" w:rsidR="00F91265" w:rsidRDefault="00F91265" w:rsidP="00057C6A">
      <w:pPr>
        <w:ind w:right="-176"/>
        <w:jc w:val="both"/>
        <w:rPr>
          <w:rFonts w:ascii="Arial" w:hAnsi="Arial"/>
          <w:sz w:val="20"/>
        </w:rPr>
      </w:pPr>
    </w:p>
    <w:p w14:paraId="35E4D99E" w14:textId="77777777" w:rsidR="00F91265" w:rsidRPr="00F91265" w:rsidRDefault="00F91265" w:rsidP="002B1A30">
      <w:pPr>
        <w:spacing w:line="300" w:lineRule="atLeast"/>
        <w:ind w:left="-284" w:right="-176"/>
        <w:jc w:val="both"/>
        <w:rPr>
          <w:rFonts w:ascii="Arial" w:hAnsi="Arial" w:cs="Arial"/>
          <w:sz w:val="20"/>
          <w:szCs w:val="20"/>
        </w:rPr>
      </w:pPr>
      <w:r w:rsidRPr="00F91265">
        <w:rPr>
          <w:rFonts w:ascii="Arial" w:hAnsi="Arial" w:cs="Arial"/>
          <w:sz w:val="20"/>
          <w:szCs w:val="20"/>
        </w:rPr>
        <w:t>Emaitzaren helburua:</w:t>
      </w:r>
    </w:p>
    <w:p w14:paraId="35E4D99F" w14:textId="77777777" w:rsidR="00F91265" w:rsidRPr="00F91265" w:rsidRDefault="00F91265" w:rsidP="002B1A30">
      <w:pPr>
        <w:numPr>
          <w:ilvl w:val="0"/>
          <w:numId w:val="6"/>
        </w:numPr>
        <w:tabs>
          <w:tab w:val="clear" w:pos="360"/>
        </w:tabs>
        <w:spacing w:line="300" w:lineRule="atLeast"/>
        <w:ind w:right="-176" w:firstLine="66"/>
        <w:jc w:val="both"/>
      </w:pPr>
      <w:r w:rsidRPr="00F91265">
        <w:rPr>
          <w:rFonts w:ascii="Arial" w:hAnsi="Arial"/>
          <w:sz w:val="20"/>
        </w:rPr>
        <w:t>Lagina gaixotasunarekin/prozesuarekin lotutako proiektuetan erabiltzeko, beste ezertarako</w:t>
      </w:r>
      <w:r w:rsidRPr="00F91265">
        <w:t xml:space="preserve"> ez.</w:t>
      </w:r>
    </w:p>
    <w:p w14:paraId="35E4D9A0" w14:textId="77777777" w:rsidR="00F91265" w:rsidRPr="00F91265" w:rsidRDefault="00F91265" w:rsidP="002B1A30">
      <w:pPr>
        <w:numPr>
          <w:ilvl w:val="0"/>
          <w:numId w:val="6"/>
        </w:numPr>
        <w:tabs>
          <w:tab w:val="clear" w:pos="360"/>
        </w:tabs>
        <w:spacing w:line="300" w:lineRule="atLeast"/>
        <w:ind w:right="-176" w:firstLine="6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F91265">
        <w:rPr>
          <w:rFonts w:ascii="Arial" w:hAnsi="Arial"/>
          <w:sz w:val="20"/>
        </w:rPr>
        <w:t>agina edozein ikerketa biomedikotan erabiltzeko (lehentasunez, gaixotasunarekin lotutakoetan).</w:t>
      </w:r>
    </w:p>
    <w:p w14:paraId="35E4D9A1" w14:textId="77777777" w:rsidR="00B844EA" w:rsidRPr="000330D1" w:rsidRDefault="00B844EA" w:rsidP="00057C6A">
      <w:pPr>
        <w:ind w:left="-360" w:right="-176"/>
        <w:jc w:val="both"/>
        <w:rPr>
          <w:rFonts w:ascii="Arial" w:hAnsi="Arial" w:cs="Arial"/>
          <w:sz w:val="20"/>
          <w:szCs w:val="20"/>
        </w:rPr>
      </w:pPr>
    </w:p>
    <w:p w14:paraId="35E4D9A2" w14:textId="77777777" w:rsidR="00B844EA" w:rsidRPr="000330D1" w:rsidRDefault="00F91265" w:rsidP="00B844EA">
      <w:pPr>
        <w:spacing w:line="300" w:lineRule="atLeast"/>
        <w:ind w:left="-360" w:right="-176"/>
        <w:jc w:val="center"/>
        <w:rPr>
          <w:rFonts w:ascii="Arial" w:hAnsi="Arial" w:cs="Arial"/>
          <w:bCs/>
          <w:sz w:val="20"/>
          <w:szCs w:val="20"/>
        </w:rPr>
      </w:pPr>
      <w:r w:rsidRPr="006E0FE4">
        <w:rPr>
          <w:rFonts w:ascii="TradeGothic-BoldTwo" w:hAnsi="TradeGothic-BoldTwo" w:cs="TradeGothic-BoldTwo"/>
          <w:b/>
          <w:bCs/>
          <w:sz w:val="20"/>
          <w:szCs w:val="20"/>
          <w:lang w:val="de-DE" w:eastAsia="es-ES_tradnl"/>
        </w:rPr>
        <w:t xml:space="preserve">ESKATZEN DUT </w:t>
      </w:r>
      <w:r w:rsidRPr="00F91265">
        <w:rPr>
          <w:rFonts w:ascii="Arial" w:hAnsi="Arial"/>
          <w:sz w:val="20"/>
        </w:rPr>
        <w:t>(aukera seinalatu, mesedez):</w:t>
      </w:r>
    </w:p>
    <w:p w14:paraId="35E4D9A3" w14:textId="77777777" w:rsidR="00F91265" w:rsidRPr="00F91265" w:rsidRDefault="00F91265" w:rsidP="002B1A30">
      <w:pPr>
        <w:numPr>
          <w:ilvl w:val="0"/>
          <w:numId w:val="6"/>
        </w:numPr>
        <w:tabs>
          <w:tab w:val="clear" w:pos="360"/>
          <w:tab w:val="num" w:pos="0"/>
        </w:tabs>
        <w:spacing w:line="300" w:lineRule="atLeast"/>
        <w:ind w:left="0" w:right="-176" w:hanging="284"/>
        <w:jc w:val="both"/>
        <w:rPr>
          <w:rFonts w:ascii="Arial" w:hAnsi="Arial"/>
          <w:sz w:val="20"/>
        </w:rPr>
      </w:pPr>
      <w:r w:rsidRPr="00F91265">
        <w:rPr>
          <w:rFonts w:ascii="Arial" w:hAnsi="Arial"/>
          <w:sz w:val="20"/>
        </w:rPr>
        <w:t>Laginak eta datuak KODIFIKATUTA EGOTEA. Horrela, hildakoaren senideek onura atera lezakete etorkizuneko emaitza genetikoetatik eta klinikoki garrantzitsuak diren beste batzuetatik. Hala balitz:</w:t>
      </w:r>
    </w:p>
    <w:p w14:paraId="35E4D9A4" w14:textId="77777777" w:rsidR="00F91265" w:rsidRPr="005B02C1" w:rsidRDefault="00F91265" w:rsidP="002B1A30">
      <w:pPr>
        <w:numPr>
          <w:ilvl w:val="0"/>
          <w:numId w:val="6"/>
        </w:numPr>
        <w:tabs>
          <w:tab w:val="clear" w:pos="360"/>
        </w:tabs>
        <w:spacing w:line="300" w:lineRule="atLeast"/>
        <w:ind w:left="709" w:right="-176" w:hanging="283"/>
        <w:jc w:val="both"/>
        <w:rPr>
          <w:rFonts w:ascii="Arial" w:hAnsi="Arial"/>
          <w:sz w:val="20"/>
        </w:rPr>
      </w:pPr>
      <w:r w:rsidRPr="005B02C1">
        <w:rPr>
          <w:rFonts w:ascii="Arial" w:hAnsi="Arial"/>
          <w:sz w:val="20"/>
        </w:rPr>
        <w:t>Informazioa jaso nahi dut etorkizuneko emaitza genetikoei eta klinikoki garrantzitsuak diren beste batzuei buruz.</w:t>
      </w:r>
    </w:p>
    <w:p w14:paraId="35E4D9A5" w14:textId="77777777" w:rsidR="00F91265" w:rsidRPr="005B02C1" w:rsidRDefault="00F91265" w:rsidP="002B1A30">
      <w:pPr>
        <w:numPr>
          <w:ilvl w:val="0"/>
          <w:numId w:val="6"/>
        </w:numPr>
        <w:tabs>
          <w:tab w:val="clear" w:pos="360"/>
        </w:tabs>
        <w:spacing w:line="300" w:lineRule="atLeast"/>
        <w:ind w:left="709" w:right="-176" w:hanging="283"/>
        <w:jc w:val="both"/>
        <w:rPr>
          <w:rFonts w:ascii="Arial" w:hAnsi="Arial"/>
          <w:sz w:val="20"/>
        </w:rPr>
      </w:pPr>
      <w:r w:rsidRPr="005B02C1">
        <w:rPr>
          <w:rFonts w:ascii="Arial" w:hAnsi="Arial"/>
          <w:sz w:val="20"/>
        </w:rPr>
        <w:t>Ez dut informaziorik jaso nahi etorkizuneko emaitza genetikoei eta klinikoki garrantzitsuak diren beste batzuei buruz.</w:t>
      </w:r>
    </w:p>
    <w:p w14:paraId="35E4D9A6" w14:textId="77777777" w:rsidR="00B844EA" w:rsidRDefault="00F91265" w:rsidP="002B1A30">
      <w:pPr>
        <w:numPr>
          <w:ilvl w:val="0"/>
          <w:numId w:val="6"/>
        </w:numPr>
        <w:tabs>
          <w:tab w:val="clear" w:pos="360"/>
          <w:tab w:val="num" w:pos="0"/>
        </w:tabs>
        <w:spacing w:line="300" w:lineRule="atLeast"/>
        <w:ind w:left="0" w:right="-176" w:hanging="284"/>
        <w:jc w:val="both"/>
        <w:rPr>
          <w:rFonts w:ascii="Arial" w:hAnsi="Arial"/>
          <w:sz w:val="20"/>
        </w:rPr>
      </w:pPr>
      <w:r w:rsidRPr="005B02C1">
        <w:rPr>
          <w:rFonts w:ascii="Arial" w:hAnsi="Arial"/>
          <w:sz w:val="20"/>
        </w:rPr>
        <w:t>Laginak eta datuak ANONIMIZATUTA EGOTEA. Horrela, hildakoaren senideek ezin lezakete onurarik</w:t>
      </w:r>
      <w:r w:rsidR="005B02C1" w:rsidRPr="005B02C1">
        <w:rPr>
          <w:rFonts w:ascii="Arial" w:hAnsi="Arial"/>
          <w:sz w:val="20"/>
        </w:rPr>
        <w:t xml:space="preserve"> </w:t>
      </w:r>
      <w:r w:rsidRPr="005B02C1">
        <w:rPr>
          <w:rFonts w:ascii="Arial" w:hAnsi="Arial"/>
          <w:sz w:val="20"/>
        </w:rPr>
        <w:t>atera etorkizuneko emaitza genetikoetatik eta klinikoki garrantzitsuak diren beste batzuetatik.</w:t>
      </w:r>
    </w:p>
    <w:p w14:paraId="35E4D9A7" w14:textId="77777777" w:rsidR="002B1A30" w:rsidRPr="005B02C1" w:rsidRDefault="002B1A30" w:rsidP="002B1A30">
      <w:pP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A8" w14:textId="77777777" w:rsidR="00B844EA" w:rsidRPr="000330D1" w:rsidRDefault="00B844EA" w:rsidP="002B1A30">
      <w:pPr>
        <w:spacing w:line="300" w:lineRule="atLeast"/>
        <w:ind w:left="-284" w:right="-810"/>
        <w:jc w:val="both"/>
        <w:rPr>
          <w:rFonts w:ascii="Arial" w:hAnsi="Arial" w:cs="Arial"/>
          <w:sz w:val="20"/>
          <w:szCs w:val="20"/>
        </w:rPr>
      </w:pPr>
      <w:r w:rsidRPr="000330D1">
        <w:rPr>
          <w:rFonts w:ascii="Arial" w:hAnsi="Arial"/>
          <w:sz w:val="20"/>
        </w:rPr>
        <w:t>Data :……………………..</w:t>
      </w:r>
      <w:r w:rsidRPr="000330D1">
        <w:rPr>
          <w:rFonts w:ascii="Arial" w:hAnsi="Arial"/>
          <w:sz w:val="20"/>
        </w:rPr>
        <w:tab/>
      </w:r>
      <w:r w:rsidRPr="000330D1">
        <w:rPr>
          <w:rFonts w:ascii="Arial" w:hAnsi="Arial"/>
          <w:sz w:val="20"/>
        </w:rPr>
        <w:tab/>
        <w:t>Senidearen edo legezko ordezkariaren sinadura ......................................</w:t>
      </w:r>
    </w:p>
    <w:p w14:paraId="35E4D9A9" w14:textId="77777777" w:rsidR="00B844EA" w:rsidRDefault="00B844EA" w:rsidP="004A1965">
      <w:pPr>
        <w:spacing w:line="300" w:lineRule="atLeast"/>
        <w:ind w:left="-360" w:right="-810"/>
        <w:jc w:val="both"/>
        <w:rPr>
          <w:rFonts w:ascii="Arial" w:hAnsi="Arial" w:cs="Arial"/>
          <w:b/>
          <w:sz w:val="16"/>
          <w:szCs w:val="16"/>
        </w:rPr>
      </w:pPr>
    </w:p>
    <w:p w14:paraId="35E4D9AA" w14:textId="77777777" w:rsidR="004A1965" w:rsidRDefault="004A1965" w:rsidP="004A1965">
      <w:pPr>
        <w:spacing w:line="300" w:lineRule="atLeast"/>
        <w:ind w:left="-360" w:right="-810"/>
        <w:jc w:val="both"/>
        <w:rPr>
          <w:rFonts w:ascii="Arial" w:hAnsi="Arial" w:cs="Arial"/>
          <w:b/>
          <w:sz w:val="16"/>
          <w:szCs w:val="16"/>
        </w:rPr>
      </w:pPr>
    </w:p>
    <w:p w14:paraId="35E4D9AB" w14:textId="77777777" w:rsidR="004A1965" w:rsidRPr="005B02C1" w:rsidRDefault="004A1965" w:rsidP="004A1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284" w:right="-314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5B02C1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Arduradun klinikoa: ……………………………… dk.</w:t>
      </w:r>
      <w:r w:rsidRPr="005B02C1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ab/>
        <w:t xml:space="preserve"> Zentroa/Ospitalea:</w:t>
      </w:r>
      <w:r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 xml:space="preserve"> …………………………</w:t>
      </w:r>
    </w:p>
    <w:p w14:paraId="35E4D9AC" w14:textId="77777777" w:rsidR="004A1965" w:rsidRPr="005B02C1" w:rsidRDefault="004A1965" w:rsidP="004A1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-284" w:right="-314"/>
        <w:jc w:val="both"/>
        <w:rPr>
          <w:rFonts w:ascii="Arial" w:hAnsi="Arial"/>
          <w:sz w:val="20"/>
        </w:rPr>
      </w:pPr>
      <w:r w:rsidRPr="005B02C1">
        <w:rPr>
          <w:rFonts w:ascii="Arial" w:hAnsi="Arial"/>
          <w:sz w:val="20"/>
        </w:rPr>
        <w:t>Adierazten dut azaldu ditudala kontserbatuko diren laginei eta datu klinikoei aplikatuko beharreko</w:t>
      </w:r>
      <w:r>
        <w:rPr>
          <w:rFonts w:ascii="Arial" w:hAnsi="Arial"/>
          <w:sz w:val="20"/>
        </w:rPr>
        <w:t xml:space="preserve"> </w:t>
      </w:r>
      <w:r w:rsidRPr="005B02C1">
        <w:rPr>
          <w:rFonts w:ascii="Arial" w:hAnsi="Arial"/>
          <w:sz w:val="20"/>
        </w:rPr>
        <w:t>kontserbazio eta segurtasun baldintzen ezaugarriak. Adierazten dut kontsultatu direla aldez</w:t>
      </w:r>
      <w:r w:rsidRPr="005B02C1">
        <w:rPr>
          <w:rFonts w:ascii="Arial" w:hAnsi="Arial"/>
        </w:rPr>
        <w:t xml:space="preserve"> </w:t>
      </w:r>
      <w:r w:rsidRPr="005B02C1">
        <w:rPr>
          <w:rFonts w:ascii="Arial" w:hAnsi="Arial"/>
          <w:sz w:val="20"/>
        </w:rPr>
        <w:t>aurretiko</w:t>
      </w:r>
      <w:r>
        <w:rPr>
          <w:rFonts w:ascii="Arial" w:hAnsi="Arial"/>
          <w:sz w:val="20"/>
        </w:rPr>
        <w:t xml:space="preserve"> </w:t>
      </w:r>
      <w:r w:rsidRPr="005B02C1">
        <w:rPr>
          <w:rFonts w:ascii="Arial" w:hAnsi="Arial"/>
          <w:sz w:val="20"/>
        </w:rPr>
        <w:t>jarraibideen dokumentuak, berariaz ez dela debekatu egiaztatzeko.</w:t>
      </w:r>
    </w:p>
    <w:p w14:paraId="35E4D9AD" w14:textId="77777777" w:rsidR="004A1965" w:rsidRDefault="004A1965" w:rsidP="004A1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-284" w:right="-314"/>
        <w:jc w:val="both"/>
        <w:rPr>
          <w:rFonts w:ascii="Arial" w:hAnsi="Arial"/>
          <w:sz w:val="20"/>
        </w:rPr>
      </w:pPr>
      <w:r w:rsidRPr="005B02C1">
        <w:rPr>
          <w:rFonts w:ascii="Arial" w:hAnsi="Arial"/>
          <w:sz w:val="20"/>
        </w:rPr>
        <w:t>Eguna……………………… Sinadura</w:t>
      </w:r>
    </w:p>
    <w:p w14:paraId="35E4D9AE" w14:textId="77777777" w:rsidR="004A1965" w:rsidRDefault="004A1965" w:rsidP="004A1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-284" w:right="-314"/>
        <w:jc w:val="both"/>
        <w:rPr>
          <w:rFonts w:ascii="Arial" w:hAnsi="Arial"/>
          <w:sz w:val="20"/>
        </w:rPr>
      </w:pPr>
    </w:p>
    <w:p w14:paraId="35E4D9AF" w14:textId="77777777" w:rsidR="005B02C1" w:rsidRDefault="005B02C1"/>
    <w:p w14:paraId="35E4D9B0" w14:textId="77777777" w:rsidR="00B844EA" w:rsidRPr="006E0FE4" w:rsidRDefault="005B02C1" w:rsidP="005B02C1">
      <w:pPr>
        <w:spacing w:line="300" w:lineRule="atLeast"/>
        <w:ind w:right="-810"/>
        <w:jc w:val="center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  <w:r w:rsidRPr="006E0FE4"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  <w:t>AZALPEN-ERANSKINA</w:t>
      </w:r>
    </w:p>
    <w:p w14:paraId="35E4D9B1" w14:textId="77777777" w:rsidR="005B02C1" w:rsidRPr="006E0FE4" w:rsidRDefault="005B02C1" w:rsidP="005B02C1">
      <w:pPr>
        <w:spacing w:line="300" w:lineRule="atLeast"/>
        <w:ind w:right="-810"/>
        <w:jc w:val="center"/>
        <w:rPr>
          <w:rFonts w:ascii="TradeGothic-BoldTwo" w:hAnsi="TradeGothic-BoldTwo" w:cs="TradeGothic-BoldTwo"/>
          <w:b/>
          <w:bCs/>
          <w:sz w:val="20"/>
          <w:szCs w:val="20"/>
          <w:lang w:eastAsia="es-ES_tradnl"/>
        </w:rPr>
      </w:pPr>
    </w:p>
    <w:p w14:paraId="35E4D9B2" w14:textId="77777777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534D29">
        <w:rPr>
          <w:rFonts w:ascii="Arial" w:hAnsi="Arial"/>
          <w:sz w:val="20"/>
        </w:rPr>
        <w:t xml:space="preserve">BERMATZEN DA </w:t>
      </w:r>
      <w:r w:rsidRPr="00534D29">
        <w:rPr>
          <w:rFonts w:ascii="Arial" w:hAnsi="Arial"/>
          <w:b/>
          <w:sz w:val="20"/>
        </w:rPr>
        <w:t>APLIKAGARRIA DEN ARAUDIA</w:t>
      </w:r>
      <w:r w:rsidRPr="00534D29">
        <w:rPr>
          <w:rFonts w:ascii="Arial" w:hAnsi="Arial"/>
          <w:sz w:val="20"/>
        </w:rPr>
        <w:t xml:space="preserve"> BETEKO DELA, PROIEKTU HAU GAUZATZEAN ETA BIOBANKUAN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GORDETAKO LAGINAK TRATATU, BILTEGIRATU ETA ERABILTZEAN:</w:t>
      </w:r>
    </w:p>
    <w:p w14:paraId="35E4D9B3" w14:textId="77777777" w:rsidR="00534D29" w:rsidRP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4" w14:textId="77777777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534D29">
        <w:rPr>
          <w:rFonts w:ascii="Arial" w:hAnsi="Arial"/>
          <w:sz w:val="20"/>
        </w:rPr>
        <w:t>Uztailaren 3ko 14/2007 Legea, Ikerketa Biomedikoei buruzkoa.</w:t>
      </w:r>
    </w:p>
    <w:p w14:paraId="35E4D9B5" w14:textId="77777777" w:rsidR="00534D29" w:rsidRP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6" w14:textId="05090961" w:rsidR="005B02C1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534D29">
        <w:rPr>
          <w:rFonts w:ascii="Arial" w:hAnsi="Arial"/>
          <w:sz w:val="20"/>
        </w:rPr>
        <w:t xml:space="preserve">Azaroaren 18ko 1716/2011 Errege Dekretua. Horren bidez, ikerkuntza biomedikoa helburu duten </w:t>
      </w:r>
      <w:proofErr w:type="spellStart"/>
      <w:r w:rsidRPr="00534D29">
        <w:rPr>
          <w:rFonts w:ascii="Arial" w:hAnsi="Arial"/>
          <w:sz w:val="20"/>
        </w:rPr>
        <w:t>biobankuak</w:t>
      </w:r>
      <w:proofErr w:type="spellEnd"/>
      <w:r w:rsidRPr="00534D29">
        <w:rPr>
          <w:rFonts w:ascii="Arial" w:hAnsi="Arial"/>
          <w:sz w:val="20"/>
        </w:rPr>
        <w:t xml:space="preserve"> baimendu eta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funtzionatzeko bete beharreko oinarrizko baldintzak ezartzen dira, baita giza jatorriko lagin biologikoak tratatzeko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 xml:space="preserve">betebeharrak ere; halaber, ikerkuntza biomedikorako </w:t>
      </w:r>
      <w:proofErr w:type="spellStart"/>
      <w:r w:rsidRPr="00534D29">
        <w:rPr>
          <w:rFonts w:ascii="Arial" w:hAnsi="Arial"/>
          <w:sz w:val="20"/>
        </w:rPr>
        <w:t>Biobankuen</w:t>
      </w:r>
      <w:proofErr w:type="spellEnd"/>
      <w:r w:rsidRPr="00534D29">
        <w:rPr>
          <w:rFonts w:ascii="Arial" w:hAnsi="Arial"/>
          <w:sz w:val="20"/>
        </w:rPr>
        <w:t xml:space="preserve"> Erregistro Nazionalaren funtzionamendua eta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antolamendua arautzen dira.</w:t>
      </w:r>
    </w:p>
    <w:p w14:paraId="46B9743A" w14:textId="53ACB26E" w:rsidR="00D870A9" w:rsidRDefault="00D870A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23460C3D" w14:textId="367D2DD3" w:rsidR="00D870A9" w:rsidRPr="00445AB1" w:rsidRDefault="00FB6B9E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445AB1">
        <w:rPr>
          <w:rFonts w:ascii="Arial" w:hAnsi="Arial"/>
          <w:sz w:val="20"/>
        </w:rPr>
        <w:t>Datuak Babesteko Erregelamendu Orokorra (DBEO) Europako Parlamentuaren (EB) 2016/679 Erregelamendua, 2016ko apirilaren 27koa, datu pertsonalen tratamenduari eta datu horien zirkulazio askeari dagokienez pertsona fisikoak babesteari buruzkoa</w:t>
      </w:r>
    </w:p>
    <w:p w14:paraId="7D2D8AAE" w14:textId="572E381D" w:rsidR="00FB6B9E" w:rsidRPr="00445AB1" w:rsidRDefault="00FB6B9E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232B8787" w14:textId="745B0FA5" w:rsidR="00FB6B9E" w:rsidRPr="00445AB1" w:rsidRDefault="002C3510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445AB1">
        <w:rPr>
          <w:rFonts w:ascii="Arial" w:hAnsi="Arial"/>
          <w:sz w:val="20"/>
        </w:rPr>
        <w:t>Datu pertsonalak babesteari eta eskubide digitalak bermatzeari buruzko 2018ko abenduaren 5eko 3/2018 Lege Organikoa (DPBEDBLO)</w:t>
      </w:r>
    </w:p>
    <w:p w14:paraId="64742EDD" w14:textId="77777777" w:rsidR="00FE18AB" w:rsidRDefault="00FE18AB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7" w14:textId="77777777" w:rsidR="00534D29" w:rsidRDefault="00534D29" w:rsidP="00534D29">
      <w:pP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8" w14:textId="77777777" w:rsidR="00534D29" w:rsidRDefault="00534D29" w:rsidP="00534D29">
      <w:pP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9" w14:textId="77777777" w:rsidR="00534D29" w:rsidRPr="0043605D" w:rsidRDefault="00534D29" w:rsidP="00534D29">
      <w:pPr>
        <w:spacing w:line="300" w:lineRule="atLeast"/>
        <w:ind w:right="-810"/>
        <w:jc w:val="center"/>
        <w:rPr>
          <w:rFonts w:ascii="TradeGothic-BoldTwo" w:hAnsi="TradeGothic-BoldTwo" w:cs="TradeGothic-BoldTwo"/>
          <w:b/>
          <w:bCs/>
          <w:sz w:val="20"/>
          <w:szCs w:val="20"/>
          <w:u w:val="single"/>
          <w:lang w:eastAsia="es-ES_tradnl"/>
        </w:rPr>
      </w:pPr>
      <w:r w:rsidRPr="0043605D">
        <w:rPr>
          <w:rFonts w:ascii="TradeGothic-BoldTwo" w:hAnsi="TradeGothic-BoldTwo" w:cs="TradeGothic-BoldTwo"/>
          <w:b/>
          <w:bCs/>
          <w:sz w:val="20"/>
          <w:szCs w:val="20"/>
          <w:u w:val="single"/>
          <w:lang w:eastAsia="es-ES_tradnl"/>
        </w:rPr>
        <w:t>ZER DA BIOBANKU BAT?</w:t>
      </w:r>
    </w:p>
    <w:p w14:paraId="35E4D9BA" w14:textId="77777777" w:rsidR="00534D29" w:rsidRPr="0043605D" w:rsidRDefault="00534D29" w:rsidP="00534D29">
      <w:pPr>
        <w:spacing w:line="300" w:lineRule="atLeast"/>
        <w:ind w:right="-810"/>
        <w:jc w:val="center"/>
        <w:rPr>
          <w:rFonts w:ascii="TradeGothic-BoldTwo" w:hAnsi="TradeGothic-BoldTwo" w:cs="TradeGothic-BoldTwo"/>
          <w:b/>
          <w:bCs/>
          <w:sz w:val="20"/>
          <w:szCs w:val="20"/>
          <w:u w:val="single"/>
          <w:lang w:eastAsia="es-ES_tradnl"/>
        </w:rPr>
      </w:pPr>
    </w:p>
    <w:p w14:paraId="35E4D9BB" w14:textId="77777777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proofErr w:type="spellStart"/>
      <w:r w:rsidRPr="00534D29">
        <w:rPr>
          <w:rFonts w:ascii="Arial" w:hAnsi="Arial"/>
          <w:sz w:val="20"/>
          <w:u w:val="single"/>
        </w:rPr>
        <w:t>Biobankua</w:t>
      </w:r>
      <w:proofErr w:type="spellEnd"/>
      <w:r w:rsidRPr="00534D29">
        <w:rPr>
          <w:rFonts w:ascii="Arial" w:hAnsi="Arial"/>
          <w:sz w:val="20"/>
        </w:rPr>
        <w:t xml:space="preserve"> laginak, ehunak, ADN eta bestelako eratorriak baldintza egokietan kontserbatzeko zentroa da. Hauek tresna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baliotsuak dira gaixotasunak ikertzeko, eta ezagutza lortzeko aukera eskain dezakete pazienteei aplikatu ahal zaizkien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estrategia eta terapia berriak garatzeari begira.</w:t>
      </w:r>
    </w:p>
    <w:p w14:paraId="35E4D9BC" w14:textId="77777777" w:rsidR="00534D29" w:rsidRP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BD" w14:textId="35ED0FAB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proofErr w:type="spellStart"/>
      <w:r w:rsidRPr="00534D29">
        <w:rPr>
          <w:rFonts w:ascii="Arial" w:hAnsi="Arial"/>
          <w:sz w:val="20"/>
        </w:rPr>
        <w:t>BIOEFeko</w:t>
      </w:r>
      <w:proofErr w:type="spellEnd"/>
      <w:r w:rsidRPr="00534D29">
        <w:rPr>
          <w:rFonts w:ascii="Arial" w:hAnsi="Arial"/>
          <w:sz w:val="20"/>
        </w:rPr>
        <w:t xml:space="preserve"> </w:t>
      </w:r>
      <w:proofErr w:type="spellStart"/>
      <w:r w:rsidRPr="00534D29">
        <w:rPr>
          <w:rFonts w:ascii="Arial" w:hAnsi="Arial"/>
          <w:sz w:val="20"/>
        </w:rPr>
        <w:t>Biobankua</w:t>
      </w:r>
      <w:proofErr w:type="spellEnd"/>
      <w:r w:rsidRPr="00534D29">
        <w:rPr>
          <w:rFonts w:ascii="Arial" w:hAnsi="Arial"/>
          <w:sz w:val="20"/>
        </w:rPr>
        <w:t xml:space="preserve"> nodoz eratuta dago, eta horietako bat </w:t>
      </w:r>
      <w:r w:rsidR="006E0FE4" w:rsidRPr="006E0FE4">
        <w:rPr>
          <w:rFonts w:ascii="Arial" w:hAnsi="Arial"/>
          <w:sz w:val="20"/>
        </w:rPr>
        <w:t xml:space="preserve">Arabako Unibertsitate </w:t>
      </w:r>
      <w:r w:rsidRPr="00534D29">
        <w:rPr>
          <w:rFonts w:ascii="Arial" w:hAnsi="Arial"/>
          <w:sz w:val="20"/>
        </w:rPr>
        <w:t>Ospitalean dago. Bertan biltegiratu eta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kontserbatuko dira zure laginak.</w:t>
      </w:r>
    </w:p>
    <w:p w14:paraId="35E4D9BE" w14:textId="77777777" w:rsidR="00534D29" w:rsidRP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C0" w14:textId="6D6BC408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proofErr w:type="spellStart"/>
      <w:r w:rsidRPr="00534D29">
        <w:rPr>
          <w:rFonts w:ascii="Arial" w:hAnsi="Arial"/>
          <w:sz w:val="20"/>
        </w:rPr>
        <w:t>Biobankuan</w:t>
      </w:r>
      <w:proofErr w:type="spellEnd"/>
      <w:r w:rsidRPr="00534D29">
        <w:rPr>
          <w:rFonts w:ascii="Arial" w:hAnsi="Arial"/>
          <w:sz w:val="20"/>
        </w:rPr>
        <w:t xml:space="preserve"> gordetako laginen bitartez egindako ikerketa-proiektuak Ikerkuntzako Etikako Batzordeak onartuko ditu, eta,</w:t>
      </w:r>
      <w:r w:rsidR="00445AB1"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 xml:space="preserve">beharrezkoa denean, dagokion agintaritza sanitarioak baimenduko ditu, aldez aurretik </w:t>
      </w:r>
      <w:proofErr w:type="spellStart"/>
      <w:r w:rsidRPr="00534D29">
        <w:rPr>
          <w:rFonts w:ascii="Arial" w:hAnsi="Arial"/>
          <w:sz w:val="20"/>
        </w:rPr>
        <w:t>Biobankuaz</w:t>
      </w:r>
      <w:proofErr w:type="spellEnd"/>
      <w:r w:rsidRPr="00534D29">
        <w:rPr>
          <w:rFonts w:ascii="Arial" w:hAnsi="Arial"/>
          <w:sz w:val="20"/>
        </w:rPr>
        <w:t xml:space="preserve"> kanpoko batzorde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>etiko eta zientifikoen aldeko txostena jaso ondoren.</w:t>
      </w:r>
    </w:p>
    <w:p w14:paraId="35E4D9C1" w14:textId="77777777" w:rsidR="00534D29" w:rsidRP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p w14:paraId="35E4D9C2" w14:textId="622E203C" w:rsidR="00534D29" w:rsidRDefault="00534D29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  <w:r w:rsidRPr="00534D29">
        <w:rPr>
          <w:rFonts w:ascii="Arial" w:hAnsi="Arial"/>
          <w:sz w:val="20"/>
        </w:rPr>
        <w:t xml:space="preserve">Euskal </w:t>
      </w:r>
      <w:proofErr w:type="spellStart"/>
      <w:r w:rsidRPr="00534D29">
        <w:rPr>
          <w:rFonts w:ascii="Arial" w:hAnsi="Arial"/>
          <w:sz w:val="20"/>
        </w:rPr>
        <w:t>Biobankuak</w:t>
      </w:r>
      <w:proofErr w:type="spellEnd"/>
      <w:r w:rsidRPr="00534D29">
        <w:rPr>
          <w:rFonts w:ascii="Arial" w:hAnsi="Arial"/>
          <w:sz w:val="20"/>
        </w:rPr>
        <w:t xml:space="preserve"> eta etorkizunean laginak laga ahal zaizkion ikertzaileak datuak erabiltzeari dagokion ardura</w:t>
      </w:r>
      <w:r>
        <w:rPr>
          <w:rFonts w:ascii="Arial" w:hAnsi="Arial"/>
          <w:sz w:val="20"/>
        </w:rPr>
        <w:t xml:space="preserve"> </w:t>
      </w:r>
      <w:r w:rsidRPr="00534D29">
        <w:rPr>
          <w:rFonts w:ascii="Arial" w:hAnsi="Arial"/>
          <w:sz w:val="20"/>
        </w:rPr>
        <w:t xml:space="preserve">dute, </w:t>
      </w:r>
      <w:r w:rsidR="005E0630">
        <w:rPr>
          <w:rFonts w:ascii="Arial" w:hAnsi="Arial"/>
          <w:sz w:val="20"/>
        </w:rPr>
        <w:t xml:space="preserve">indarreko </w:t>
      </w:r>
      <w:r w:rsidR="00A22149">
        <w:rPr>
          <w:rFonts w:ascii="Arial" w:hAnsi="Arial"/>
          <w:sz w:val="20"/>
        </w:rPr>
        <w:t>l</w:t>
      </w:r>
      <w:r w:rsidRPr="00534D29">
        <w:rPr>
          <w:rFonts w:ascii="Arial" w:hAnsi="Arial"/>
          <w:sz w:val="20"/>
        </w:rPr>
        <w:t>ege</w:t>
      </w:r>
      <w:r w:rsidR="005E0630">
        <w:rPr>
          <w:rFonts w:ascii="Arial" w:hAnsi="Arial"/>
          <w:sz w:val="20"/>
        </w:rPr>
        <w:t>aren</w:t>
      </w:r>
      <w:r w:rsidRPr="00534D29">
        <w:rPr>
          <w:rFonts w:ascii="Arial" w:hAnsi="Arial"/>
          <w:sz w:val="20"/>
        </w:rPr>
        <w:t xml:space="preserve"> arabera.</w:t>
      </w:r>
    </w:p>
    <w:p w14:paraId="1E978E31" w14:textId="77777777" w:rsidR="005E0630" w:rsidRDefault="005E0630" w:rsidP="0053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right="-176"/>
        <w:jc w:val="both"/>
        <w:rPr>
          <w:rFonts w:ascii="Arial" w:hAnsi="Arial"/>
          <w:sz w:val="20"/>
        </w:rPr>
      </w:pPr>
    </w:p>
    <w:sectPr w:rsidR="005E0630" w:rsidSect="00B844EA">
      <w:headerReference w:type="default" r:id="rId13"/>
      <w:footerReference w:type="even" r:id="rId14"/>
      <w:footerReference w:type="default" r:id="rId15"/>
      <w:pgSz w:w="11906" w:h="16838"/>
      <w:pgMar w:top="1418" w:right="1361" w:bottom="1191" w:left="136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4C5DC" w14:textId="77777777" w:rsidR="00E64836" w:rsidRDefault="00E64836">
      <w:r>
        <w:separator/>
      </w:r>
    </w:p>
  </w:endnote>
  <w:endnote w:type="continuationSeparator" w:id="0">
    <w:p w14:paraId="4A9F3163" w14:textId="77777777" w:rsidR="00E64836" w:rsidRDefault="00E6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-BoldTwo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radeGothic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4D9CA" w14:textId="77777777" w:rsidR="005D185F" w:rsidRDefault="00BE07C7" w:rsidP="00B844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8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4D9CB" w14:textId="77777777" w:rsidR="005D185F" w:rsidRDefault="005D185F" w:rsidP="00B844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4D9CC" w14:textId="77777777" w:rsidR="005D185F" w:rsidRDefault="00BE07C7" w:rsidP="00B844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8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0F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E4D9CD" w14:textId="593E6F71" w:rsidR="005D185F" w:rsidRPr="00C609CC" w:rsidRDefault="005D185F" w:rsidP="002D40C8">
    <w:pPr>
      <w:pStyle w:val="Piedepgina"/>
      <w:tabs>
        <w:tab w:val="left" w:pos="3090"/>
      </w:tabs>
      <w:ind w:right="360"/>
    </w:pPr>
    <w:r>
      <w:tab/>
    </w:r>
    <w:r w:rsidRPr="006E0FE4">
      <w:rPr>
        <w:rFonts w:ascii="TradeGothic" w:hAnsi="TradeGothic" w:cs="TradeGothic"/>
        <w:sz w:val="14"/>
        <w:szCs w:val="14"/>
        <w:lang w:val="de-DE" w:eastAsia="es-ES_tradnl"/>
      </w:rPr>
      <w:t>2014ko martxoaren 26ko bertsioa</w:t>
    </w:r>
    <w:r w:rsidR="000A5516" w:rsidRPr="006E0FE4">
      <w:rPr>
        <w:rFonts w:ascii="TradeGothic" w:hAnsi="TradeGothic" w:cs="TradeGothic"/>
        <w:sz w:val="14"/>
        <w:szCs w:val="14"/>
        <w:lang w:val="de-DE" w:eastAsia="es-ES_tradnl"/>
      </w:rPr>
      <w:t xml:space="preserve"> – 2020an </w:t>
    </w:r>
    <w:r w:rsidR="009779BF" w:rsidRPr="006E0FE4">
      <w:rPr>
        <w:rFonts w:ascii="TradeGothic" w:hAnsi="TradeGothic" w:cs="TradeGothic"/>
        <w:sz w:val="14"/>
        <w:szCs w:val="14"/>
        <w:lang w:val="de-DE" w:eastAsia="es-ES_tradnl"/>
      </w:rPr>
      <w:t>eguneratuta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3BB28" w14:textId="77777777" w:rsidR="00E64836" w:rsidRDefault="00E64836">
      <w:r>
        <w:separator/>
      </w:r>
    </w:p>
  </w:footnote>
  <w:footnote w:type="continuationSeparator" w:id="0">
    <w:p w14:paraId="42C1266E" w14:textId="77777777" w:rsidR="00E64836" w:rsidRDefault="00E6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4D9C9" w14:textId="195D3FF7" w:rsidR="005D185F" w:rsidRDefault="0056315B" w:rsidP="00B844EA">
    <w:pPr>
      <w:pStyle w:val="Encabezado"/>
      <w:tabs>
        <w:tab w:val="clear" w:pos="8504"/>
        <w:tab w:val="right" w:pos="9180"/>
      </w:tabs>
    </w:pPr>
    <w:r>
      <w:rPr>
        <w:rFonts w:ascii="Arial" w:hAnsi="Arial"/>
        <w:b/>
        <w:noProof/>
        <w:color w:val="000000"/>
        <w:lang w:val="es-ES" w:eastAsia="es-ES"/>
      </w:rPr>
      <w:drawing>
        <wp:inline distT="0" distB="0" distL="0" distR="0" wp14:anchorId="00477D6F" wp14:editId="1674C95A">
          <wp:extent cx="1933575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85F">
      <w:rPr>
        <w:rFonts w:ascii="Arial" w:hAnsi="Arial"/>
        <w:b/>
        <w:color w:val="000000"/>
      </w:rPr>
      <w:tab/>
    </w:r>
    <w:r w:rsidR="005D185F">
      <w:rPr>
        <w:rFonts w:ascii="Arial" w:hAnsi="Arial"/>
        <w:b/>
        <w:color w:val="00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73E"/>
    <w:multiLevelType w:val="hybridMultilevel"/>
    <w:tmpl w:val="7968F438"/>
    <w:lvl w:ilvl="0" w:tplc="92A2F5F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A5DA3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E6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F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4D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28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C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8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41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1640C"/>
    <w:multiLevelType w:val="multilevel"/>
    <w:tmpl w:val="7968F438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pStyle w:val="Ttu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B79B4"/>
    <w:multiLevelType w:val="hybridMultilevel"/>
    <w:tmpl w:val="6FD6D2BA"/>
    <w:lvl w:ilvl="0" w:tplc="16504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u w:val="none"/>
      </w:rPr>
    </w:lvl>
    <w:lvl w:ilvl="1" w:tplc="6B90D8B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B80E16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796A7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A15A6B0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D468406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594E7D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7EFC29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ABCA11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4460EB7"/>
    <w:multiLevelType w:val="hybridMultilevel"/>
    <w:tmpl w:val="757EED6E"/>
    <w:lvl w:ilvl="0" w:tplc="A6C684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9C5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7AD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4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22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44F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E4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CA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A3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D7527"/>
    <w:multiLevelType w:val="multilevel"/>
    <w:tmpl w:val="6DEA42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184042B"/>
    <w:multiLevelType w:val="hybridMultilevel"/>
    <w:tmpl w:val="9170198C"/>
    <w:lvl w:ilvl="0" w:tplc="CE6A5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C28CF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C3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67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C3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4F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85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9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43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196712"/>
    <w:multiLevelType w:val="hybridMultilevel"/>
    <w:tmpl w:val="6D9C8422"/>
    <w:lvl w:ilvl="0" w:tplc="0722E44E">
      <w:numFmt w:val="bullet"/>
      <w:lvlText w:val="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Arial" w:hint="default"/>
      </w:rPr>
    </w:lvl>
    <w:lvl w:ilvl="1" w:tplc="18AE2E3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54081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7F2C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54649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8CE9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37E0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362EF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9366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7061FA1"/>
    <w:multiLevelType w:val="hybridMultilevel"/>
    <w:tmpl w:val="3B6CF602"/>
    <w:lvl w:ilvl="0" w:tplc="190C61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A48CFA7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3AAC8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2CA9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0CB5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AC21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E239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C03C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BCAC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4675492"/>
    <w:multiLevelType w:val="hybridMultilevel"/>
    <w:tmpl w:val="6DEA42C8"/>
    <w:lvl w:ilvl="0" w:tplc="7E76D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90589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D99E25E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B66EE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C78947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54F7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6F5EEE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A18BB1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B58A4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5B"/>
    <w:rsid w:val="000330D1"/>
    <w:rsid w:val="00057C6A"/>
    <w:rsid w:val="000A5516"/>
    <w:rsid w:val="000F6B15"/>
    <w:rsid w:val="00115DB2"/>
    <w:rsid w:val="00246CE4"/>
    <w:rsid w:val="002B1A30"/>
    <w:rsid w:val="002C3510"/>
    <w:rsid w:val="002D40C8"/>
    <w:rsid w:val="003445B7"/>
    <w:rsid w:val="00390A6B"/>
    <w:rsid w:val="003E465D"/>
    <w:rsid w:val="00425F53"/>
    <w:rsid w:val="0043605D"/>
    <w:rsid w:val="00445AB1"/>
    <w:rsid w:val="004A1965"/>
    <w:rsid w:val="005161A2"/>
    <w:rsid w:val="00534D29"/>
    <w:rsid w:val="0056315B"/>
    <w:rsid w:val="005B02C1"/>
    <w:rsid w:val="005D185F"/>
    <w:rsid w:val="005E0630"/>
    <w:rsid w:val="006A4919"/>
    <w:rsid w:val="006E0FE4"/>
    <w:rsid w:val="006E3DEA"/>
    <w:rsid w:val="0071656C"/>
    <w:rsid w:val="00772DA2"/>
    <w:rsid w:val="00806248"/>
    <w:rsid w:val="0082586E"/>
    <w:rsid w:val="008B5C9A"/>
    <w:rsid w:val="00915AAA"/>
    <w:rsid w:val="00950F26"/>
    <w:rsid w:val="009779BF"/>
    <w:rsid w:val="00A22149"/>
    <w:rsid w:val="00AC1783"/>
    <w:rsid w:val="00B07CB1"/>
    <w:rsid w:val="00B844EA"/>
    <w:rsid w:val="00BE07C7"/>
    <w:rsid w:val="00C320AC"/>
    <w:rsid w:val="00D870A9"/>
    <w:rsid w:val="00DD3C0F"/>
    <w:rsid w:val="00E53A5B"/>
    <w:rsid w:val="00E64836"/>
    <w:rsid w:val="00F11219"/>
    <w:rsid w:val="00F91265"/>
    <w:rsid w:val="00FB6B9E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E4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5B"/>
    <w:rPr>
      <w:sz w:val="24"/>
      <w:szCs w:val="24"/>
      <w:lang w:val="eu-ES" w:eastAsia="eu-ES"/>
    </w:rPr>
  </w:style>
  <w:style w:type="paragraph" w:styleId="Ttulo2">
    <w:name w:val="heading 2"/>
    <w:basedOn w:val="Normal"/>
    <w:next w:val="Normal"/>
    <w:qFormat/>
    <w:rsid w:val="00E53A5B"/>
    <w:pPr>
      <w:keepNext/>
      <w:numPr>
        <w:ilvl w:val="1"/>
        <w:numId w:val="8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53A5B"/>
    <w:pPr>
      <w:tabs>
        <w:tab w:val="center" w:pos="4819"/>
        <w:tab w:val="right" w:pos="9071"/>
      </w:tabs>
    </w:pPr>
    <w:rPr>
      <w:rFonts w:ascii="Arial" w:hAnsi="Arial"/>
      <w:szCs w:val="20"/>
    </w:rPr>
  </w:style>
  <w:style w:type="paragraph" w:styleId="Encabezado">
    <w:name w:val="header"/>
    <w:basedOn w:val="Normal"/>
    <w:rsid w:val="00E36F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5C10D2"/>
    <w:pPr>
      <w:spacing w:after="160" w:line="240" w:lineRule="exact"/>
    </w:pPr>
    <w:rPr>
      <w:rFonts w:ascii="Verdana" w:hAnsi="Verdana"/>
      <w:color w:val="003366"/>
      <w:sz w:val="20"/>
      <w:szCs w:val="20"/>
    </w:rPr>
  </w:style>
  <w:style w:type="paragraph" w:customStyle="1" w:styleId="WPDefaults">
    <w:name w:val="WP Defaults"/>
    <w:rsid w:val="005C10D2"/>
    <w:rPr>
      <w:rFonts w:ascii="New York" w:hAnsi="New York"/>
      <w:sz w:val="24"/>
      <w:lang w:val="eu-ES" w:eastAsia="eu-ES"/>
    </w:rPr>
  </w:style>
  <w:style w:type="character" w:styleId="Nmerodepgina">
    <w:name w:val="page number"/>
    <w:basedOn w:val="Fuentedeprrafopredeter"/>
    <w:rsid w:val="002D6767"/>
  </w:style>
  <w:style w:type="paragraph" w:styleId="Textoindependiente">
    <w:name w:val="Body Text"/>
    <w:basedOn w:val="Normal"/>
    <w:rsid w:val="00112B9E"/>
    <w:pPr>
      <w:spacing w:after="120"/>
      <w:jc w:val="both"/>
    </w:pPr>
    <w:rPr>
      <w:sz w:val="22"/>
      <w:szCs w:val="22"/>
    </w:rPr>
  </w:style>
  <w:style w:type="character" w:styleId="Hipervnculo">
    <w:name w:val="Hyperlink"/>
    <w:unhideWhenUsed/>
    <w:rsid w:val="003E465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3C0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6E0F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E0F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E0FE4"/>
    <w:rPr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E0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E0FE4"/>
    <w:rPr>
      <w:b/>
      <w:bCs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osakidetza.euskadi.eus/osakidetza-eus/-/datu-pertsonalen-babesa-osakidetz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5BE116A1036E44B956EB8DC0F54721" ma:contentTypeVersion="12" ma:contentTypeDescription="Crear nuevo documento." ma:contentTypeScope="" ma:versionID="2675b3df710b29cc409a45f8ff27417c">
  <xsd:schema xmlns:xsd="http://www.w3.org/2001/XMLSchema" xmlns:xs="http://www.w3.org/2001/XMLSchema" xmlns:p="http://schemas.microsoft.com/office/2006/metadata/properties" xmlns:ns2="d58a04c4-5e0c-4c7a-84e9-7f2565803cd1" xmlns:ns3="add44eb0-d624-4e5c-a530-ffc70f0cbad3" targetNamespace="http://schemas.microsoft.com/office/2006/metadata/properties" ma:root="true" ma:fieldsID="6ce2b63a8b73f551b9ea353a22c2ca61" ns2:_="" ns3:_="">
    <xsd:import namespace="d58a04c4-5e0c-4c7a-84e9-7f2565803cd1"/>
    <xsd:import namespace="add44eb0-d624-4e5c-a530-ffc70f0c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04c4-5e0c-4c7a-84e9-7f256580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4eb0-d624-4e5c-a530-ffc70f0c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44eb0-d624-4e5c-a530-ffc70f0cbad3">
      <UserInfo>
        <DisplayName>carol.aristimunovillamayor@osakidetza.eus</DisplayName>
        <AccountId>67</AccountId>
        <AccountType/>
      </UserInfo>
      <UserInfo>
        <DisplayName>Biobanco Vasco - ISO</DisplayName>
        <AccountId>31</AccountId>
        <AccountType/>
      </UserInfo>
      <UserInfo>
        <DisplayName>Biobanco Vasco - Gestión</DisplayName>
        <AccountId>32</AccountId>
        <AccountType/>
      </UserInfo>
      <UserInfo>
        <DisplayName>Biobanco Vasco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EC7C-47F5-4E25-851F-6F77B7B2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a04c4-5e0c-4c7a-84e9-7f2565803cd1"/>
    <ds:schemaRef ds:uri="add44eb0-d624-4e5c-a530-ffc70f0c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1A9AF-5ECC-487A-9B59-E59D229A1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EEC1-7C27-40BF-A35E-06C55A88FCF5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58a04c4-5e0c-4c7a-84e9-7f2565803cd1"/>
    <ds:schemaRef ds:uri="http://schemas.microsoft.com/office/infopath/2007/PartnerControls"/>
    <ds:schemaRef ds:uri="add44eb0-d624-4e5c-a530-ffc70f0cbad3"/>
  </ds:schemaRefs>
</ds:datastoreItem>
</file>

<file path=customXml/itemProps4.xml><?xml version="1.0" encoding="utf-8"?>
<ds:datastoreItem xmlns:ds="http://schemas.openxmlformats.org/officeDocument/2006/customXml" ds:itemID="{5677A846-5230-4A24-8D4B-7330D6E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1399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INFORMACIÓN AL PACIENTE</vt:lpstr>
    </vt:vector>
  </TitlesOfParts>
  <Company>EJIE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AL PACIENTE</dc:title>
  <dc:creator>ej03423i</dc:creator>
  <cp:lastModifiedBy>CAROL ARISTIMUÑO VILLAMAYOR</cp:lastModifiedBy>
  <cp:revision>3</cp:revision>
  <cp:lastPrinted>2010-06-08T08:24:00Z</cp:lastPrinted>
  <dcterms:created xsi:type="dcterms:W3CDTF">2020-10-26T08:31:00Z</dcterms:created>
  <dcterms:modified xsi:type="dcterms:W3CDTF">2020-10-26T12:33:00Z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0x010100F25BE116A1036E44B956EB8DC0F54721</vt:lpwstr>
  </property>
</Properties>
</file>